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523" w:rsidRDefault="00672523" w:rsidP="00672523">
      <w:pPr>
        <w:ind w:left="426"/>
        <w:jc w:val="center"/>
        <w:rPr>
          <w:b/>
        </w:rPr>
      </w:pPr>
    </w:p>
    <w:p w:rsidR="00672523" w:rsidRDefault="00672523" w:rsidP="008251D4">
      <w:pPr>
        <w:jc w:val="center"/>
        <w:rPr>
          <w:b/>
        </w:rPr>
      </w:pPr>
    </w:p>
    <w:p w:rsidR="00672523" w:rsidRDefault="00672523" w:rsidP="008251D4">
      <w:pPr>
        <w:jc w:val="center"/>
        <w:rPr>
          <w:b/>
        </w:rPr>
      </w:pPr>
    </w:p>
    <w:p w:rsidR="00672523" w:rsidRDefault="00672523" w:rsidP="008251D4">
      <w:pPr>
        <w:jc w:val="center"/>
        <w:rPr>
          <w:b/>
        </w:rPr>
      </w:pPr>
    </w:p>
    <w:p w:rsidR="008251D4" w:rsidRDefault="008251D4" w:rsidP="008251D4">
      <w:pPr>
        <w:jc w:val="center"/>
        <w:rPr>
          <w:b/>
        </w:rPr>
      </w:pPr>
      <w:r>
        <w:rPr>
          <w:b/>
        </w:rPr>
        <w:t xml:space="preserve">ПОЛИТИКА В ОТНОШЕНИИ ОБРАБОТКИ ПЕРСОНАЛЬНЫХ ДАННЫХ </w:t>
      </w:r>
      <w:r w:rsidRPr="00B573FE">
        <w:rPr>
          <w:b/>
        </w:rPr>
        <w:t>В ПОРЯДКЕ, УСТАНОВЛЕННОМ ФЕДЕРАЛЬНЫМ ЗАКОНОМ ОТ 27 ИЮЛЯ 200</w:t>
      </w:r>
      <w:r w:rsidRPr="00724745">
        <w:rPr>
          <w:b/>
        </w:rPr>
        <w:t>6</w:t>
      </w:r>
      <w:r w:rsidRPr="00B573FE">
        <w:rPr>
          <w:b/>
        </w:rPr>
        <w:t xml:space="preserve"> ГОДА № 152-ФЗ «О ПЕРСОНАЛЬНЫХ ДАННЫХ»</w:t>
      </w:r>
    </w:p>
    <w:p w:rsidR="00711E3A" w:rsidRDefault="00711E3A" w:rsidP="008251D4">
      <w:pPr>
        <w:jc w:val="center"/>
        <w:rPr>
          <w:b/>
        </w:rPr>
      </w:pPr>
      <w:r>
        <w:rPr>
          <w:b/>
        </w:rPr>
        <w:t>(Изменено 28.04.2023 года)</w:t>
      </w:r>
    </w:p>
    <w:p w:rsidR="008251D4" w:rsidRPr="00C10366" w:rsidRDefault="008251D4" w:rsidP="008F4D7F">
      <w:pPr>
        <w:jc w:val="center"/>
        <w:rPr>
          <w:b/>
        </w:rPr>
      </w:pPr>
    </w:p>
    <w:p w:rsidR="00C10366" w:rsidRPr="00C10366" w:rsidRDefault="00C10366" w:rsidP="00C10366">
      <w:pPr>
        <w:ind w:firstLine="709"/>
        <w:jc w:val="center"/>
        <w:rPr>
          <w:b/>
        </w:rPr>
      </w:pPr>
    </w:p>
    <w:p w:rsidR="0033617C" w:rsidRPr="00E907CF" w:rsidRDefault="008251D4" w:rsidP="00D6157D">
      <w:pPr>
        <w:tabs>
          <w:tab w:val="left" w:pos="1134"/>
        </w:tabs>
        <w:jc w:val="both"/>
        <w:rPr>
          <w:b/>
          <w:sz w:val="28"/>
          <w:szCs w:val="28"/>
        </w:rPr>
      </w:pPr>
      <w:r w:rsidRPr="00E907CF">
        <w:rPr>
          <w:b/>
          <w:sz w:val="28"/>
          <w:szCs w:val="28"/>
        </w:rPr>
        <w:t xml:space="preserve">1. </w:t>
      </w:r>
      <w:r w:rsidR="00655AA8" w:rsidRPr="00E907CF">
        <w:rPr>
          <w:b/>
          <w:sz w:val="28"/>
          <w:szCs w:val="28"/>
        </w:rPr>
        <w:t>Общие положения</w:t>
      </w:r>
    </w:p>
    <w:p w:rsidR="00C67677" w:rsidRDefault="00C67677" w:rsidP="00655AA8">
      <w:pPr>
        <w:pStyle w:val="af4"/>
      </w:pPr>
      <w:r w:rsidRPr="00C67677">
        <w:t xml:space="preserve">1.1. Политика обработки персональных данных в ООО </w:t>
      </w:r>
      <w:r w:rsidR="00E25B79">
        <w:t>ПАНДЕНТ Плюс</w:t>
      </w:r>
      <w:r w:rsidRPr="00C67677">
        <w:t xml:space="preserve"> (далее — Политика) определяет основные принципы, цели, условия и способы обработки персональных данных,  функции ООО </w:t>
      </w:r>
      <w:r w:rsidR="00655AA8">
        <w:t>«</w:t>
      </w:r>
      <w:r w:rsidR="00E25B79">
        <w:t>ПАНДЕНТ Плюс</w:t>
      </w:r>
      <w:r w:rsidR="00655AA8">
        <w:t>»</w:t>
      </w:r>
      <w:r w:rsidRPr="00C67677">
        <w:t xml:space="preserve"> при обработке персональных данных, права субъектов персональных данных, а также реализуемые в ООО </w:t>
      </w:r>
      <w:r w:rsidR="00655AA8">
        <w:t>«</w:t>
      </w:r>
      <w:r w:rsidR="00E25B79">
        <w:t>ПАНДЕНТ Плюс</w:t>
      </w:r>
      <w:r w:rsidR="00655AA8">
        <w:t>»</w:t>
      </w:r>
      <w:r w:rsidRPr="00C67677">
        <w:t xml:space="preserve"> требования к защите персональных данных.</w:t>
      </w:r>
      <w:r w:rsidR="00655AA8">
        <w:br/>
      </w:r>
      <w:r w:rsidR="00655AA8" w:rsidRPr="00655AA8">
        <w:t>1.2. Политика разработана с учетом требований Конституции Российской Федерации, законодательных и иных нормативных правовых актов Российской Федерации</w:t>
      </w:r>
      <w:r w:rsidR="00655AA8">
        <w:t xml:space="preserve"> в области персональных данных.</w:t>
      </w:r>
      <w:r w:rsidR="00655AA8">
        <w:br/>
      </w:r>
      <w:r w:rsidR="00655AA8" w:rsidRPr="00655AA8">
        <w:t>1.3. Положения Политики служат основой для разработки локальных нормативных актов, регламентирующих в </w:t>
      </w:r>
      <w:r w:rsidR="00655AA8" w:rsidRPr="00C67677">
        <w:t xml:space="preserve">ООО </w:t>
      </w:r>
      <w:r w:rsidR="0025481F">
        <w:t>«</w:t>
      </w:r>
      <w:r w:rsidR="00E25B79">
        <w:t>ПАНДЕНТ Плюс</w:t>
      </w:r>
      <w:r w:rsidR="0025481F">
        <w:t>»</w:t>
      </w:r>
      <w:r w:rsidR="00655AA8" w:rsidRPr="00655AA8">
        <w:t xml:space="preserve"> вопросы обработки персональных данных </w:t>
      </w:r>
      <w:r w:rsidR="008E0C58">
        <w:t>работников.</w:t>
      </w:r>
    </w:p>
    <w:p w:rsidR="00655AA8" w:rsidRPr="00655AA8" w:rsidRDefault="00655AA8" w:rsidP="00655AA8">
      <w:pPr>
        <w:pStyle w:val="2"/>
        <w:rPr>
          <w:sz w:val="24"/>
          <w:szCs w:val="24"/>
        </w:rPr>
      </w:pPr>
      <w:r w:rsidRPr="00E907CF">
        <w:rPr>
          <w:sz w:val="28"/>
          <w:szCs w:val="28"/>
        </w:rPr>
        <w:t>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ООО «</w:t>
      </w:r>
      <w:r w:rsidR="00E25B79">
        <w:rPr>
          <w:sz w:val="28"/>
          <w:szCs w:val="28"/>
        </w:rPr>
        <w:t>ПАНДЕНТ Плюс</w:t>
      </w:r>
      <w:r w:rsidRPr="00655AA8">
        <w:rPr>
          <w:sz w:val="24"/>
          <w:szCs w:val="24"/>
        </w:rPr>
        <w:t>»</w:t>
      </w:r>
    </w:p>
    <w:p w:rsidR="00655AA8" w:rsidRPr="00655AA8" w:rsidRDefault="00655AA8" w:rsidP="00655AA8">
      <w:pPr>
        <w:pStyle w:val="af4"/>
      </w:pPr>
      <w:r w:rsidRPr="00655AA8">
        <w:t>2.1. Политика обработки персональных данных в </w:t>
      </w:r>
      <w:r>
        <w:t>ООО «</w:t>
      </w:r>
      <w:r w:rsidR="00E25B79">
        <w:t>ПАНДЕНТ Плюс</w:t>
      </w:r>
      <w:r>
        <w:t>»</w:t>
      </w:r>
      <w:r w:rsidRPr="00655AA8">
        <w:t xml:space="preserve"> определяется в соответствии со следующими нормативными правовыми актами:</w:t>
      </w:r>
    </w:p>
    <w:p w:rsidR="00655AA8" w:rsidRPr="00655AA8" w:rsidRDefault="00655AA8" w:rsidP="00655AA8">
      <w:pPr>
        <w:numPr>
          <w:ilvl w:val="0"/>
          <w:numId w:val="20"/>
        </w:numPr>
        <w:spacing w:before="100" w:beforeAutospacing="1" w:after="100" w:afterAutospacing="1"/>
      </w:pPr>
      <w:r w:rsidRPr="00655AA8">
        <w:t>Федеральный закон от 27 июля 2006 г. № 152-ФЗ «О персональных данных»;</w:t>
      </w:r>
    </w:p>
    <w:p w:rsidR="00655AA8" w:rsidRPr="00655AA8" w:rsidRDefault="00655AA8" w:rsidP="00655AA8">
      <w:pPr>
        <w:numPr>
          <w:ilvl w:val="0"/>
          <w:numId w:val="20"/>
        </w:numPr>
        <w:spacing w:before="100" w:beforeAutospacing="1" w:after="100" w:afterAutospacing="1"/>
      </w:pPr>
      <w:r w:rsidRPr="00655AA8">
        <w:t>Указ Президента Российской Федерации от 06 марта 1997 г. № 188 «Об утверждении Перечня сведений конфиденциального характера»;</w:t>
      </w:r>
    </w:p>
    <w:p w:rsidR="00655AA8" w:rsidRPr="00655AA8" w:rsidRDefault="00655AA8" w:rsidP="00655AA8">
      <w:pPr>
        <w:numPr>
          <w:ilvl w:val="0"/>
          <w:numId w:val="20"/>
        </w:numPr>
        <w:spacing w:before="100" w:beforeAutospacing="1" w:after="100" w:afterAutospacing="1"/>
      </w:pPr>
      <w:r w:rsidRPr="00655AA8">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655AA8" w:rsidRPr="00655AA8" w:rsidRDefault="00655AA8" w:rsidP="00655AA8">
      <w:pPr>
        <w:numPr>
          <w:ilvl w:val="0"/>
          <w:numId w:val="20"/>
        </w:numPr>
        <w:spacing w:before="100" w:beforeAutospacing="1" w:after="100" w:afterAutospacing="1"/>
      </w:pPr>
      <w:r w:rsidRPr="00655AA8">
        <w:t>постановление Правительства Российской Федерации от 06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55AA8" w:rsidRPr="00655AA8" w:rsidRDefault="00655AA8" w:rsidP="00655AA8">
      <w:pPr>
        <w:numPr>
          <w:ilvl w:val="0"/>
          <w:numId w:val="20"/>
        </w:numPr>
        <w:spacing w:before="100" w:beforeAutospacing="1" w:after="100" w:afterAutospacing="1"/>
      </w:pPr>
      <w:r w:rsidRPr="00655AA8">
        <w:t>постановление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w:t>
      </w:r>
    </w:p>
    <w:p w:rsidR="00655AA8" w:rsidRPr="00655AA8" w:rsidRDefault="00655AA8" w:rsidP="00655AA8">
      <w:pPr>
        <w:numPr>
          <w:ilvl w:val="0"/>
          <w:numId w:val="20"/>
        </w:numPr>
        <w:spacing w:before="100" w:beforeAutospacing="1" w:after="100" w:afterAutospacing="1"/>
      </w:pPr>
      <w:r w:rsidRPr="00655AA8">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655AA8" w:rsidRPr="00655AA8" w:rsidRDefault="00655AA8" w:rsidP="00655AA8">
      <w:pPr>
        <w:numPr>
          <w:ilvl w:val="0"/>
          <w:numId w:val="20"/>
        </w:numPr>
        <w:spacing w:before="100" w:beforeAutospacing="1" w:after="100" w:afterAutospacing="1"/>
      </w:pPr>
      <w:r w:rsidRPr="00655AA8">
        <w:t>приказ Роскомнадзора от 05 сентября 2013 г. № 996 «Об утверждении требований и методов по обезличиванию персональных данных»;</w:t>
      </w:r>
    </w:p>
    <w:p w:rsidR="00655AA8" w:rsidRDefault="00655AA8" w:rsidP="00655AA8">
      <w:pPr>
        <w:numPr>
          <w:ilvl w:val="0"/>
          <w:numId w:val="20"/>
        </w:numPr>
        <w:spacing w:before="100" w:beforeAutospacing="1" w:after="100" w:afterAutospacing="1"/>
      </w:pPr>
      <w:r w:rsidRPr="00655AA8">
        <w:lastRenderedPageBreak/>
        <w:t>иные нормативные правовые акты Российской Федерации и нормативные документы уполномоченных органов государственной власти.</w:t>
      </w:r>
      <w:r w:rsidR="0025481F">
        <w:br/>
      </w:r>
    </w:p>
    <w:p w:rsidR="0025481F" w:rsidRDefault="0025481F" w:rsidP="0025481F">
      <w:pPr>
        <w:pStyle w:val="af4"/>
      </w:pPr>
      <w:r>
        <w:t>2.2. В целях реализации положений Политики в </w:t>
      </w:r>
      <w:r w:rsidRPr="00C67677">
        <w:t xml:space="preserve">ООО </w:t>
      </w:r>
      <w:r>
        <w:t>«</w:t>
      </w:r>
      <w:r w:rsidR="00E25B79">
        <w:t>ПАНДЕНТ Плюс</w:t>
      </w:r>
      <w:r>
        <w:t>»</w:t>
      </w:r>
      <w:r w:rsidRPr="00655AA8">
        <w:t xml:space="preserve"> </w:t>
      </w:r>
      <w:r>
        <w:t xml:space="preserve"> разрабатываются соответствующие локальные нормативные акты и иные документы, в том числе:</w:t>
      </w:r>
    </w:p>
    <w:p w:rsidR="0025481F" w:rsidRDefault="0025481F" w:rsidP="0025481F">
      <w:pPr>
        <w:numPr>
          <w:ilvl w:val="0"/>
          <w:numId w:val="21"/>
        </w:numPr>
        <w:spacing w:before="100" w:beforeAutospacing="1" w:after="100" w:afterAutospacing="1"/>
      </w:pPr>
      <w:r>
        <w:t>положение об обработке персональных данных в </w:t>
      </w:r>
      <w:r w:rsidRPr="00C67677">
        <w:t xml:space="preserve">ООО </w:t>
      </w:r>
      <w:r>
        <w:t>«</w:t>
      </w:r>
      <w:r w:rsidR="00E25B79">
        <w:t>ПАНДЕНТ Плюс</w:t>
      </w:r>
      <w:r>
        <w:t>»;</w:t>
      </w:r>
    </w:p>
    <w:p w:rsidR="0025481F" w:rsidRDefault="0025481F" w:rsidP="0025481F">
      <w:pPr>
        <w:numPr>
          <w:ilvl w:val="0"/>
          <w:numId w:val="21"/>
        </w:numPr>
        <w:spacing w:before="100" w:beforeAutospacing="1" w:after="100" w:afterAutospacing="1"/>
      </w:pPr>
      <w:r>
        <w:t xml:space="preserve">положение об обеспечении безопасности персональных данных при их обработке в информационных системах персональных данных </w:t>
      </w:r>
      <w:r w:rsidRPr="00C67677">
        <w:t xml:space="preserve">ООО </w:t>
      </w:r>
      <w:r>
        <w:t>«</w:t>
      </w:r>
      <w:r w:rsidR="00E25B79">
        <w:t>ПАНДЕНТ Плюс</w:t>
      </w:r>
      <w:r>
        <w:t>»;</w:t>
      </w:r>
    </w:p>
    <w:p w:rsidR="0025481F" w:rsidRDefault="0025481F" w:rsidP="00473088">
      <w:pPr>
        <w:numPr>
          <w:ilvl w:val="0"/>
          <w:numId w:val="21"/>
        </w:numPr>
        <w:spacing w:before="100" w:beforeAutospacing="1" w:after="100" w:afterAutospacing="1"/>
      </w:pPr>
      <w:r>
        <w:t xml:space="preserve">регламенты обработки персональных данных </w:t>
      </w:r>
    </w:p>
    <w:p w:rsidR="0025481F" w:rsidRDefault="0025481F" w:rsidP="00473088">
      <w:pPr>
        <w:numPr>
          <w:ilvl w:val="0"/>
          <w:numId w:val="21"/>
        </w:numPr>
        <w:spacing w:before="100" w:beforeAutospacing="1" w:after="100" w:afterAutospacing="1"/>
      </w:pPr>
      <w:r>
        <w:t>иные локальные нормативные акты и документы, регламентирующие в </w:t>
      </w:r>
      <w:r w:rsidRPr="00C67677">
        <w:t xml:space="preserve">ООО </w:t>
      </w:r>
      <w:r>
        <w:t>«</w:t>
      </w:r>
      <w:r w:rsidR="00E25B79">
        <w:t>ПАНДЕНТ Плюс</w:t>
      </w:r>
      <w:r>
        <w:t>»</w:t>
      </w:r>
      <w:r w:rsidRPr="00655AA8">
        <w:t xml:space="preserve"> </w:t>
      </w:r>
      <w:r>
        <w:t xml:space="preserve"> вопросы обработки персональных данных.</w:t>
      </w:r>
    </w:p>
    <w:p w:rsidR="0025481F" w:rsidRPr="00E907CF" w:rsidRDefault="0025481F" w:rsidP="0025481F">
      <w:pPr>
        <w:spacing w:before="100" w:beforeAutospacing="1" w:after="100" w:afterAutospacing="1"/>
        <w:outlineLvl w:val="1"/>
        <w:rPr>
          <w:b/>
          <w:bCs/>
          <w:sz w:val="28"/>
          <w:szCs w:val="28"/>
        </w:rPr>
      </w:pPr>
      <w:r w:rsidRPr="00E907CF">
        <w:rPr>
          <w:b/>
          <w:bCs/>
          <w:sz w:val="28"/>
          <w:szCs w:val="28"/>
        </w:rPr>
        <w:t xml:space="preserve">3. Основные термины и определения, используемые в локальных нормативных актах </w:t>
      </w:r>
      <w:r w:rsidRPr="00E907CF">
        <w:rPr>
          <w:b/>
          <w:sz w:val="28"/>
          <w:szCs w:val="28"/>
        </w:rPr>
        <w:t>ООО «</w:t>
      </w:r>
      <w:r w:rsidR="00E25B79">
        <w:rPr>
          <w:b/>
          <w:sz w:val="28"/>
          <w:szCs w:val="28"/>
        </w:rPr>
        <w:t>ПАНДЕНТ Плюс</w:t>
      </w:r>
      <w:r w:rsidRPr="00E907CF">
        <w:rPr>
          <w:b/>
          <w:sz w:val="28"/>
          <w:szCs w:val="28"/>
        </w:rPr>
        <w:t>»</w:t>
      </w:r>
      <w:r w:rsidRPr="00E907CF">
        <w:rPr>
          <w:b/>
          <w:bCs/>
          <w:sz w:val="28"/>
          <w:szCs w:val="28"/>
        </w:rPr>
        <w:t>, регламентирующих вопросы обработки персональных данных</w:t>
      </w:r>
    </w:p>
    <w:p w:rsidR="0025481F" w:rsidRDefault="0025481F" w:rsidP="0025481F">
      <w:pPr>
        <w:pStyle w:val="af4"/>
      </w:pPr>
      <w:r w:rsidRPr="00D6157D">
        <w:rPr>
          <w:i/>
        </w:rPr>
        <w:t>Персональные данные</w:t>
      </w:r>
      <w:r>
        <w:t> — любая информация, относящаяся к прямо или косвенно определенному или определяемому физическому лицу (субъекту персональных данных).</w:t>
      </w:r>
    </w:p>
    <w:p w:rsidR="0025481F" w:rsidRPr="00D6157D" w:rsidRDefault="0025481F" w:rsidP="0025481F">
      <w:pPr>
        <w:pStyle w:val="af4"/>
        <w:rPr>
          <w:i/>
        </w:rPr>
      </w:pPr>
      <w:r w:rsidRPr="00D6157D">
        <w:rPr>
          <w:i/>
        </w:rPr>
        <w:t>Персональные данные</w:t>
      </w:r>
      <w:r>
        <w:t>,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дейст</w:t>
      </w:r>
      <w:r w:rsidRPr="00D6157D">
        <w:rPr>
          <w:i/>
        </w:rPr>
        <w:t>вующим законодательством Российской Федерации.</w:t>
      </w:r>
    </w:p>
    <w:p w:rsidR="0025481F" w:rsidRDefault="0025481F" w:rsidP="0025481F">
      <w:pPr>
        <w:pStyle w:val="af4"/>
      </w:pPr>
      <w:r w:rsidRPr="00D6157D">
        <w:rPr>
          <w:i/>
        </w:rPr>
        <w:t>Информация </w:t>
      </w:r>
      <w:r>
        <w:t>— сведения (сообщения, данные) независимо от формы их представления.</w:t>
      </w:r>
    </w:p>
    <w:p w:rsidR="0025481F" w:rsidRDefault="0025481F" w:rsidP="0025481F">
      <w:pPr>
        <w:pStyle w:val="af4"/>
      </w:pPr>
      <w:r w:rsidRPr="00D6157D">
        <w:rPr>
          <w:i/>
        </w:rPr>
        <w:t>Оператор</w:t>
      </w:r>
      <w: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5481F" w:rsidRDefault="0025481F" w:rsidP="0025481F">
      <w:pPr>
        <w:pStyle w:val="af4"/>
      </w:pPr>
      <w:r w:rsidRPr="00D6157D">
        <w:rPr>
          <w:i/>
        </w:rPr>
        <w:t>Обработка персональных данных</w:t>
      </w:r>
      <w:r>
        <w:t>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5481F" w:rsidRDefault="0025481F" w:rsidP="0025481F">
      <w:pPr>
        <w:pStyle w:val="af4"/>
      </w:pPr>
      <w:r w:rsidRPr="00D6157D">
        <w:rPr>
          <w:i/>
        </w:rPr>
        <w:t>Автоматизированная обработка персональных данных</w:t>
      </w:r>
      <w:r>
        <w:t> — обработка персональных данных с помощью средств вычислительной техники.</w:t>
      </w:r>
    </w:p>
    <w:p w:rsidR="0025481F" w:rsidRDefault="0025481F" w:rsidP="0025481F">
      <w:pPr>
        <w:pStyle w:val="af4"/>
      </w:pPr>
      <w:r w:rsidRPr="00D6157D">
        <w:rPr>
          <w:i/>
        </w:rPr>
        <w:t>Предоставление персональных данных</w:t>
      </w:r>
      <w:r>
        <w:t> — действия, направленные на раскрытие персональных данных определенному лицу или определенному кругу лиц.</w:t>
      </w:r>
    </w:p>
    <w:p w:rsidR="0025481F" w:rsidRDefault="0025481F" w:rsidP="0025481F">
      <w:pPr>
        <w:pStyle w:val="af4"/>
      </w:pPr>
      <w:r w:rsidRPr="00D6157D">
        <w:rPr>
          <w:i/>
        </w:rPr>
        <w:t>Распространение персональных данных</w:t>
      </w:r>
      <w:r>
        <w:t> — действия, направленные на раскрытие персональных данных неопределенному кругу лиц.</w:t>
      </w:r>
    </w:p>
    <w:p w:rsidR="0025481F" w:rsidRDefault="0025481F" w:rsidP="0025481F">
      <w:pPr>
        <w:pStyle w:val="af4"/>
      </w:pPr>
      <w:r w:rsidRPr="00D6157D">
        <w:rPr>
          <w:i/>
        </w:rPr>
        <w:t>Трансграничная передача персональных данных</w:t>
      </w:r>
      <w: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5481F" w:rsidRDefault="0025481F" w:rsidP="0025481F">
      <w:pPr>
        <w:pStyle w:val="af4"/>
      </w:pPr>
      <w:r w:rsidRPr="00D6157D">
        <w:rPr>
          <w:i/>
        </w:rPr>
        <w:lastRenderedPageBreak/>
        <w:t>Блокирование персональных данных</w:t>
      </w:r>
      <w:r>
        <w:t> — временное прекращение обработки персональных данных (за исключением случаев, когда обработка необходима для уточнения персональных данных).</w:t>
      </w:r>
    </w:p>
    <w:p w:rsidR="0025481F" w:rsidRDefault="0025481F" w:rsidP="0025481F">
      <w:pPr>
        <w:pStyle w:val="af4"/>
      </w:pPr>
      <w:r w:rsidRPr="00D6157D">
        <w:rPr>
          <w:i/>
        </w:rPr>
        <w:t>Уничтожение персональных данных</w:t>
      </w:r>
      <w: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5481F" w:rsidRDefault="0025481F" w:rsidP="0025481F">
      <w:pPr>
        <w:pStyle w:val="af4"/>
      </w:pPr>
      <w:r w:rsidRPr="00D6157D">
        <w:rPr>
          <w:i/>
        </w:rPr>
        <w:t>Обезличивание персональных данных</w:t>
      </w:r>
      <w: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5481F" w:rsidRDefault="0025481F" w:rsidP="0025481F">
      <w:pPr>
        <w:pStyle w:val="af4"/>
      </w:pPr>
      <w:r w:rsidRPr="00D6157D">
        <w:rPr>
          <w:i/>
        </w:rPr>
        <w:t>Информационная система персональных данных</w:t>
      </w:r>
      <w: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907CF" w:rsidRPr="00E907CF" w:rsidRDefault="00E907CF" w:rsidP="00E907CF">
      <w:pPr>
        <w:pStyle w:val="2"/>
        <w:rPr>
          <w:sz w:val="28"/>
          <w:szCs w:val="28"/>
        </w:rPr>
      </w:pPr>
      <w:r w:rsidRPr="00E907CF">
        <w:rPr>
          <w:sz w:val="28"/>
          <w:szCs w:val="28"/>
        </w:rPr>
        <w:t>4. Принципы и цели обработки персональных данных</w:t>
      </w:r>
    </w:p>
    <w:p w:rsidR="003805BD" w:rsidRDefault="00E907CF" w:rsidP="00E907CF">
      <w:pPr>
        <w:pStyle w:val="af4"/>
      </w:pPr>
      <w:r>
        <w:t xml:space="preserve">4.1. </w:t>
      </w:r>
      <w:r w:rsidR="003805BD" w:rsidRPr="00C67677">
        <w:t xml:space="preserve">ООО </w:t>
      </w:r>
      <w:r w:rsidR="003805BD">
        <w:t>«</w:t>
      </w:r>
      <w:r w:rsidR="00E25B79">
        <w:t>ПАНДЕНТ Плюс</w:t>
      </w:r>
      <w:r w:rsidR="003805BD">
        <w:t>»</w:t>
      </w:r>
      <w:r>
        <w:t>, являясь оператором персональных данных, осуществляет обработку персональных данных субъектов персональных данных</w:t>
      </w:r>
      <w:r w:rsidR="003805BD">
        <w:t xml:space="preserve"> </w:t>
      </w:r>
      <w:r>
        <w:t>состоящих с </w:t>
      </w:r>
      <w:r w:rsidR="003805BD" w:rsidRPr="00C67677">
        <w:t xml:space="preserve">ООО </w:t>
      </w:r>
      <w:r w:rsidR="003805BD">
        <w:t>«</w:t>
      </w:r>
      <w:r w:rsidR="00E25B79">
        <w:t>ПАНДЕНТ Плюс</w:t>
      </w:r>
      <w:r w:rsidR="003805BD">
        <w:t>» в договорных отношениях.</w:t>
      </w:r>
    </w:p>
    <w:p w:rsidR="00E907CF" w:rsidRDefault="003805BD" w:rsidP="00E907CF">
      <w:pPr>
        <w:pStyle w:val="af4"/>
      </w:pPr>
      <w:r>
        <w:t xml:space="preserve"> </w:t>
      </w:r>
      <w:r w:rsidR="00E907CF">
        <w:t>4.2. Обработка персональных данных в </w:t>
      </w:r>
      <w:r w:rsidRPr="00C67677">
        <w:t xml:space="preserve">ООО </w:t>
      </w:r>
      <w:r>
        <w:t>«</w:t>
      </w:r>
      <w:r w:rsidR="00E25B79">
        <w:t>ПАНДЕНТ Плюс</w:t>
      </w:r>
      <w:r>
        <w:t>»</w:t>
      </w:r>
      <w:r w:rsidR="00E907CF">
        <w:t xml:space="preserve"> осуществляется с учетом необходимости обеспечения защиты прав и свобод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E907CF" w:rsidRDefault="00E907CF" w:rsidP="00E907CF">
      <w:pPr>
        <w:numPr>
          <w:ilvl w:val="0"/>
          <w:numId w:val="22"/>
        </w:numPr>
        <w:spacing w:before="100" w:beforeAutospacing="1" w:after="100" w:afterAutospacing="1"/>
      </w:pPr>
      <w:r>
        <w:t>обработка персональных данных осуществляется в </w:t>
      </w:r>
      <w:r w:rsidR="003805BD" w:rsidRPr="00C67677">
        <w:t xml:space="preserve">ООО </w:t>
      </w:r>
      <w:r w:rsidR="003805BD">
        <w:t>«</w:t>
      </w:r>
      <w:r w:rsidR="00E25B79">
        <w:t>ПАНДЕНТ Плюс</w:t>
      </w:r>
      <w:r w:rsidR="003805BD">
        <w:t>»</w:t>
      </w:r>
      <w:r>
        <w:t xml:space="preserve"> на законной и справедливой основе;</w:t>
      </w:r>
    </w:p>
    <w:p w:rsidR="00E907CF" w:rsidRDefault="00E907CF" w:rsidP="00E907CF">
      <w:pPr>
        <w:numPr>
          <w:ilvl w:val="0"/>
          <w:numId w:val="22"/>
        </w:numPr>
        <w:spacing w:before="100" w:beforeAutospacing="1" w:after="100" w:afterAutospacing="1"/>
      </w:pPr>
      <w:r>
        <w:t>обработка персональных данных ограничивается достижением конкретных, заранее определенных и законных целей;</w:t>
      </w:r>
    </w:p>
    <w:p w:rsidR="00E907CF" w:rsidRDefault="00E907CF" w:rsidP="00E907CF">
      <w:pPr>
        <w:numPr>
          <w:ilvl w:val="0"/>
          <w:numId w:val="22"/>
        </w:numPr>
        <w:spacing w:before="100" w:beforeAutospacing="1" w:after="100" w:afterAutospacing="1"/>
      </w:pPr>
      <w:r>
        <w:t>не допускается обработка персональных данных, несовместимая с целями сбора персональных данных;</w:t>
      </w:r>
    </w:p>
    <w:p w:rsidR="00E907CF" w:rsidRDefault="00E907CF" w:rsidP="00E907CF">
      <w:pPr>
        <w:numPr>
          <w:ilvl w:val="0"/>
          <w:numId w:val="22"/>
        </w:numPr>
        <w:spacing w:before="100" w:beforeAutospacing="1" w:after="100" w:afterAutospacing="1"/>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907CF" w:rsidRDefault="00E907CF" w:rsidP="00E907CF">
      <w:pPr>
        <w:numPr>
          <w:ilvl w:val="0"/>
          <w:numId w:val="22"/>
        </w:numPr>
        <w:spacing w:before="100" w:beforeAutospacing="1" w:after="100" w:afterAutospacing="1"/>
      </w:pPr>
      <w:r>
        <w:t>обработке подлежат только персональные данные, которые отвечают целям их обработки;</w:t>
      </w:r>
    </w:p>
    <w:p w:rsidR="00E907CF" w:rsidRDefault="00E907CF" w:rsidP="00E907CF">
      <w:pPr>
        <w:numPr>
          <w:ilvl w:val="0"/>
          <w:numId w:val="22"/>
        </w:numPr>
        <w:spacing w:before="100" w:beforeAutospacing="1" w:after="100" w:afterAutospacing="1"/>
      </w:pPr>
      <w: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E907CF" w:rsidRDefault="00E907CF" w:rsidP="00E907CF">
      <w:pPr>
        <w:numPr>
          <w:ilvl w:val="0"/>
          <w:numId w:val="22"/>
        </w:numPr>
        <w:spacing w:before="100" w:beforeAutospacing="1" w:after="100" w:afterAutospacing="1"/>
      </w:pPr>
      <w: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3805BD" w:rsidRPr="00C67677">
        <w:t xml:space="preserve">ООО </w:t>
      </w:r>
      <w:r w:rsidR="003805BD">
        <w:t>«</w:t>
      </w:r>
      <w:r w:rsidR="00E25B79">
        <w:t>ПАНДЕНТ Плюс</w:t>
      </w:r>
      <w:r w:rsidR="003805BD">
        <w:t>»</w:t>
      </w:r>
      <w:r>
        <w:t xml:space="preserve"> принимаются необходимые меры либо обеспечивается их принятие по удалению или уточнению неполных или неточных персональных данных;</w:t>
      </w:r>
    </w:p>
    <w:p w:rsidR="00E907CF" w:rsidRDefault="00E907CF" w:rsidP="00E907CF">
      <w:pPr>
        <w:numPr>
          <w:ilvl w:val="0"/>
          <w:numId w:val="22"/>
        </w:numPr>
        <w:spacing w:before="100" w:beforeAutospacing="1" w:after="100" w:afterAutospacing="1"/>
      </w:pPr>
      <w: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907CF" w:rsidRDefault="00E907CF" w:rsidP="00E907CF">
      <w:pPr>
        <w:numPr>
          <w:ilvl w:val="0"/>
          <w:numId w:val="22"/>
        </w:numPr>
        <w:spacing w:before="100" w:beforeAutospacing="1" w:after="100" w:afterAutospacing="1"/>
      </w:pPr>
      <w: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E907CF" w:rsidRDefault="00E907CF" w:rsidP="00E907CF">
      <w:pPr>
        <w:pStyle w:val="af4"/>
      </w:pPr>
      <w:r>
        <w:t>4.3. Персональные данные обрабатываются в </w:t>
      </w:r>
      <w:r w:rsidR="00C272ED" w:rsidRPr="00C67677">
        <w:t xml:space="preserve">ООО </w:t>
      </w:r>
      <w:r w:rsidR="00C272ED">
        <w:t>«</w:t>
      </w:r>
      <w:r w:rsidR="00E25B79">
        <w:t>ПАНДЕНТ Плюс</w:t>
      </w:r>
      <w:r w:rsidR="00C272ED">
        <w:t>»</w:t>
      </w:r>
      <w:r>
        <w:t xml:space="preserve"> в целях:</w:t>
      </w:r>
    </w:p>
    <w:p w:rsidR="00E907CF" w:rsidRDefault="00E907CF" w:rsidP="00E907CF">
      <w:pPr>
        <w:numPr>
          <w:ilvl w:val="0"/>
          <w:numId w:val="23"/>
        </w:numPr>
        <w:spacing w:before="100" w:beforeAutospacing="1" w:after="100" w:afterAutospacing="1"/>
      </w:pPr>
      <w:r>
        <w:lastRenderedPageBreak/>
        <w:t xml:space="preserve">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w:t>
      </w:r>
      <w:r w:rsidR="00C272ED" w:rsidRPr="00C67677">
        <w:t xml:space="preserve">ООО </w:t>
      </w:r>
      <w:r w:rsidR="00C272ED">
        <w:t>«</w:t>
      </w:r>
      <w:r w:rsidR="00E25B79">
        <w:t>ПАНДЕНТ Плюс</w:t>
      </w:r>
      <w:r w:rsidR="00C272ED">
        <w:t>»</w:t>
      </w:r>
      <w:r>
        <w:t>;</w:t>
      </w:r>
    </w:p>
    <w:p w:rsidR="00E907CF" w:rsidRDefault="00E907CF" w:rsidP="00E907CF">
      <w:pPr>
        <w:numPr>
          <w:ilvl w:val="0"/>
          <w:numId w:val="23"/>
        </w:numPr>
        <w:spacing w:before="100" w:beforeAutospacing="1" w:after="100" w:afterAutospacing="1"/>
      </w:pPr>
      <w:r>
        <w:t>осуществления функций, полномочий и обязанностей, возложенных законодательством Российской Федерации на </w:t>
      </w:r>
      <w:r w:rsidR="00C272ED" w:rsidRPr="00C67677">
        <w:t xml:space="preserve">ООО </w:t>
      </w:r>
      <w:r w:rsidR="00C272ED">
        <w:t>«</w:t>
      </w:r>
      <w:r w:rsidR="00E25B79">
        <w:t>ПАНДЕНТ Плюс</w:t>
      </w:r>
      <w:r w:rsidR="00C272ED">
        <w:t>»</w:t>
      </w:r>
      <w:r>
        <w:t>, в том числе по предоставлению персональных данных в органы государственной власти;</w:t>
      </w:r>
    </w:p>
    <w:p w:rsidR="00E907CF" w:rsidRDefault="00E907CF" w:rsidP="00E907CF">
      <w:pPr>
        <w:numPr>
          <w:ilvl w:val="0"/>
          <w:numId w:val="23"/>
        </w:numPr>
        <w:spacing w:before="100" w:beforeAutospacing="1" w:after="100" w:afterAutospacing="1"/>
      </w:pPr>
      <w:r>
        <w:t>защиты жизни, здоровья или иных жизненно важных интересов субъектов персональных данных;</w:t>
      </w:r>
    </w:p>
    <w:p w:rsidR="00E907CF" w:rsidRDefault="00E907CF" w:rsidP="00E907CF">
      <w:pPr>
        <w:numPr>
          <w:ilvl w:val="0"/>
          <w:numId w:val="23"/>
        </w:numPr>
        <w:spacing w:before="100" w:beforeAutospacing="1" w:after="100" w:afterAutospacing="1"/>
      </w:pPr>
      <w:r>
        <w:t>подготовки, заключения, исп</w:t>
      </w:r>
      <w:r w:rsidR="008E0C58">
        <w:t>олнения и прекращения договоров;</w:t>
      </w:r>
    </w:p>
    <w:p w:rsidR="00E907CF" w:rsidRDefault="00E907CF" w:rsidP="00E907CF">
      <w:pPr>
        <w:numPr>
          <w:ilvl w:val="0"/>
          <w:numId w:val="23"/>
        </w:numPr>
        <w:spacing w:before="100" w:beforeAutospacing="1" w:after="100" w:afterAutospacing="1"/>
      </w:pPr>
      <w:r>
        <w:t xml:space="preserve">формирования справочных материалов для внутреннего информационного обеспечения деятельности </w:t>
      </w:r>
      <w:r w:rsidR="00C272ED" w:rsidRPr="00C67677">
        <w:t xml:space="preserve">ООО </w:t>
      </w:r>
      <w:r w:rsidR="00C272ED">
        <w:t>«</w:t>
      </w:r>
      <w:r w:rsidR="00E25B79">
        <w:t>ПАНДЕНТ Плюс</w:t>
      </w:r>
      <w:r w:rsidR="00C272ED">
        <w:t>»</w:t>
      </w:r>
      <w:r>
        <w:t xml:space="preserve">, </w:t>
      </w:r>
    </w:p>
    <w:p w:rsidR="00E907CF" w:rsidRDefault="00E907CF" w:rsidP="00E907CF">
      <w:pPr>
        <w:numPr>
          <w:ilvl w:val="0"/>
          <w:numId w:val="23"/>
        </w:numPr>
        <w:spacing w:before="100" w:beforeAutospacing="1" w:after="100" w:afterAutospacing="1"/>
      </w:pPr>
      <w: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E907CF" w:rsidRDefault="00E907CF" w:rsidP="00E907CF">
      <w:pPr>
        <w:numPr>
          <w:ilvl w:val="0"/>
          <w:numId w:val="23"/>
        </w:numPr>
        <w:spacing w:before="100" w:beforeAutospacing="1" w:after="100" w:afterAutospacing="1"/>
      </w:pPr>
      <w:r>
        <w:t xml:space="preserve">осуществления прав и законных интересов </w:t>
      </w:r>
      <w:r w:rsidR="00C272ED" w:rsidRPr="00C67677">
        <w:t xml:space="preserve">ООО </w:t>
      </w:r>
      <w:r w:rsidR="00C272ED">
        <w:t>«</w:t>
      </w:r>
      <w:r w:rsidR="00E25B79">
        <w:t>ПАНДЕНТ Плюс</w:t>
      </w:r>
      <w:r w:rsidR="00C272ED">
        <w:t>»</w:t>
      </w:r>
      <w:r>
        <w:t xml:space="preserve"> в рамках осуществления видов деятельности, предусмотренных Уставом и иными локальными нормативными актами </w:t>
      </w:r>
      <w:r w:rsidR="00C272ED" w:rsidRPr="00C67677">
        <w:t xml:space="preserve">ООО </w:t>
      </w:r>
      <w:r w:rsidR="00C272ED">
        <w:t>«</w:t>
      </w:r>
      <w:r w:rsidR="00E25B79">
        <w:t>ПАНДЕНТ Плюс</w:t>
      </w:r>
      <w:r w:rsidR="00C272ED">
        <w:t>»</w:t>
      </w:r>
      <w:r>
        <w:t>, или третьих лиц либо достижения общественно значимых целей;</w:t>
      </w:r>
    </w:p>
    <w:p w:rsidR="00E907CF" w:rsidRDefault="00E907CF" w:rsidP="00E907CF">
      <w:pPr>
        <w:numPr>
          <w:ilvl w:val="0"/>
          <w:numId w:val="23"/>
        </w:numPr>
        <w:spacing w:before="100" w:beforeAutospacing="1" w:after="100" w:afterAutospacing="1"/>
      </w:pPr>
      <w:r>
        <w:t>в иных законных целях.</w:t>
      </w:r>
    </w:p>
    <w:p w:rsidR="00C272ED" w:rsidRPr="00C272ED" w:rsidRDefault="00C272ED" w:rsidP="00C272ED">
      <w:pPr>
        <w:pStyle w:val="2"/>
        <w:rPr>
          <w:sz w:val="28"/>
          <w:szCs w:val="28"/>
        </w:rPr>
      </w:pPr>
      <w:r w:rsidRPr="00C272ED">
        <w:rPr>
          <w:sz w:val="28"/>
          <w:szCs w:val="28"/>
        </w:rPr>
        <w:t>5. Перечень субъектов, персональные данные которых обрабатываются в </w:t>
      </w:r>
      <w:r w:rsidR="00D6157D" w:rsidRPr="00D6157D">
        <w:rPr>
          <w:sz w:val="28"/>
          <w:szCs w:val="28"/>
        </w:rPr>
        <w:t>ООО «</w:t>
      </w:r>
      <w:r w:rsidR="00E25B79">
        <w:rPr>
          <w:sz w:val="28"/>
          <w:szCs w:val="28"/>
        </w:rPr>
        <w:t>ПАНДЕНТ Плюс</w:t>
      </w:r>
      <w:r w:rsidR="00D6157D" w:rsidRPr="00D6157D">
        <w:rPr>
          <w:sz w:val="28"/>
          <w:szCs w:val="28"/>
        </w:rPr>
        <w:t>»</w:t>
      </w:r>
    </w:p>
    <w:p w:rsidR="00C272ED" w:rsidRDefault="00C272ED" w:rsidP="00C272ED">
      <w:pPr>
        <w:pStyle w:val="af4"/>
      </w:pPr>
      <w:r>
        <w:t>В </w:t>
      </w:r>
      <w:r w:rsidRPr="00C67677">
        <w:t xml:space="preserve">ООО </w:t>
      </w:r>
      <w:r>
        <w:t>«</w:t>
      </w:r>
      <w:r w:rsidR="00E25B79">
        <w:t>ПАНДЕНТ Плюс</w:t>
      </w:r>
      <w:r>
        <w:t>»  обрабатываются персональные данные следующих категорий субъектов:</w:t>
      </w:r>
    </w:p>
    <w:p w:rsidR="00C272ED" w:rsidRDefault="00BF31B9" w:rsidP="00C272ED">
      <w:pPr>
        <w:numPr>
          <w:ilvl w:val="0"/>
          <w:numId w:val="24"/>
        </w:numPr>
        <w:spacing w:before="100" w:beforeAutospacing="1" w:after="100" w:afterAutospacing="1"/>
      </w:pPr>
      <w:r>
        <w:t>потребители (</w:t>
      </w:r>
      <w:r w:rsidR="00C272ED">
        <w:t>пациенты) услуг</w:t>
      </w:r>
      <w:r w:rsidR="003D2D55">
        <w:t xml:space="preserve"> </w:t>
      </w:r>
      <w:r w:rsidR="003D2D55" w:rsidRPr="00C67677">
        <w:t xml:space="preserve">ООО </w:t>
      </w:r>
      <w:r w:rsidR="003D2D55">
        <w:t>«</w:t>
      </w:r>
      <w:r w:rsidR="00E25B79">
        <w:t>ПАНДЕНТ Плюс</w:t>
      </w:r>
      <w:r w:rsidR="003D2D55">
        <w:t>»</w:t>
      </w:r>
      <w:r w:rsidR="00C272ED">
        <w:t>;</w:t>
      </w:r>
    </w:p>
    <w:p w:rsidR="003D2D55" w:rsidRDefault="003D2D55" w:rsidP="003D2D55">
      <w:pPr>
        <w:numPr>
          <w:ilvl w:val="0"/>
          <w:numId w:val="24"/>
        </w:numPr>
        <w:spacing w:before="100" w:beforeAutospacing="1" w:after="100" w:afterAutospacing="1"/>
      </w:pPr>
      <w:r>
        <w:t>законные представители</w:t>
      </w:r>
      <w:r w:rsidR="00BF31B9">
        <w:t xml:space="preserve"> потребителей (</w:t>
      </w:r>
      <w:r>
        <w:t xml:space="preserve">пациенты) услуг </w:t>
      </w:r>
      <w:r w:rsidRPr="00C67677">
        <w:t xml:space="preserve">ООО </w:t>
      </w:r>
      <w:r>
        <w:t>«</w:t>
      </w:r>
      <w:r w:rsidR="00E25B79">
        <w:t>ПАНДЕНТ Плюс</w:t>
      </w:r>
      <w:r>
        <w:t>»;</w:t>
      </w:r>
    </w:p>
    <w:p w:rsidR="00583B09" w:rsidRDefault="00583B09" w:rsidP="003D2D55">
      <w:pPr>
        <w:numPr>
          <w:ilvl w:val="0"/>
          <w:numId w:val="24"/>
        </w:numPr>
        <w:spacing w:before="100" w:beforeAutospacing="1" w:after="100" w:afterAutospacing="1"/>
      </w:pPr>
      <w:r>
        <w:t>работники ООО «</w:t>
      </w:r>
      <w:r w:rsidR="00E25B79">
        <w:t>ПАНДЕНТ Плюс</w:t>
      </w:r>
      <w:r>
        <w:t>»</w:t>
      </w:r>
      <w:r w:rsidR="00E8163C">
        <w:t>.</w:t>
      </w:r>
    </w:p>
    <w:p w:rsidR="003D2D55" w:rsidRPr="003D2D55" w:rsidRDefault="003D2D55" w:rsidP="003D2D55">
      <w:pPr>
        <w:pStyle w:val="2"/>
        <w:rPr>
          <w:sz w:val="28"/>
          <w:szCs w:val="28"/>
        </w:rPr>
      </w:pPr>
      <w:r w:rsidRPr="003D2D55">
        <w:rPr>
          <w:sz w:val="28"/>
          <w:szCs w:val="28"/>
        </w:rPr>
        <w:t>6. Перечень персональных данных, обрабатываемых в ООО «</w:t>
      </w:r>
      <w:r w:rsidR="00E25B79">
        <w:rPr>
          <w:sz w:val="28"/>
          <w:szCs w:val="28"/>
        </w:rPr>
        <w:t>ПАНДЕНТ Плюс</w:t>
      </w:r>
      <w:r w:rsidRPr="003D2D55">
        <w:rPr>
          <w:sz w:val="28"/>
          <w:szCs w:val="28"/>
        </w:rPr>
        <w:t>»</w:t>
      </w:r>
    </w:p>
    <w:p w:rsidR="003D2D55" w:rsidRDefault="003D2D55" w:rsidP="003D2D55">
      <w:pPr>
        <w:pStyle w:val="af4"/>
      </w:pPr>
      <w:r>
        <w:t>6.1. Перечень персональных данных, обрабатываемых в </w:t>
      </w:r>
      <w:r w:rsidR="00C405D5" w:rsidRPr="00C405D5">
        <w:t>ООО «</w:t>
      </w:r>
      <w:r w:rsidR="00E25B79">
        <w:t>ПАНДЕНТ Плюс</w:t>
      </w:r>
      <w:r w:rsidR="00C405D5" w:rsidRPr="00C405D5">
        <w:t>»</w:t>
      </w:r>
      <w:r w:rsidR="00583B09">
        <w:t xml:space="preserve">: </w:t>
      </w:r>
      <w:r w:rsidR="00583B09" w:rsidRPr="00583B09">
        <w:t>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 данные документов об образовании, квалификации, профессиональной подготовке, сведения о повышении квалификации; семейное положение, сведения о составе семьи; сведения о трудовом стаже; СНИЛС; ИНН; фотографии, другие данные, которые добровольно предоставили в порядке заключения договора, обучения, анкетирования, при опросах.</w:t>
      </w:r>
    </w:p>
    <w:p w:rsidR="00583B09" w:rsidRDefault="00583B09" w:rsidP="003D2D55">
      <w:pPr>
        <w:pStyle w:val="af4"/>
      </w:pPr>
    </w:p>
    <w:p w:rsidR="003D2D55" w:rsidRDefault="003D2D55" w:rsidP="003D2D55">
      <w:pPr>
        <w:pStyle w:val="af4"/>
      </w:pPr>
      <w:r>
        <w:t>6.2.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Pr="00C67677">
        <w:t xml:space="preserve">ООО </w:t>
      </w:r>
      <w:r>
        <w:t>«</w:t>
      </w:r>
      <w:r w:rsidR="00E25B79">
        <w:t>ПАНДЕНТ Плюс</w:t>
      </w:r>
      <w:r>
        <w:t>» не осуществляется.</w:t>
      </w:r>
    </w:p>
    <w:p w:rsidR="003D2D55" w:rsidRDefault="003D2D55" w:rsidP="003D2D55">
      <w:pPr>
        <w:pStyle w:val="af4"/>
      </w:pPr>
      <w:r>
        <w:t xml:space="preserve">6.3. Обработка биометрических персональных данных </w:t>
      </w:r>
      <w:r w:rsidR="00D6157D">
        <w:t xml:space="preserve"> с  целью идентификации </w:t>
      </w:r>
      <w:r>
        <w:t>в </w:t>
      </w:r>
      <w:r w:rsidRPr="00C67677">
        <w:t xml:space="preserve">ООО </w:t>
      </w:r>
      <w:r>
        <w:t>«</w:t>
      </w:r>
      <w:r w:rsidR="00E25B79">
        <w:t>ПАНДЕНТ Плюс</w:t>
      </w:r>
      <w:r>
        <w:t>» не осуществляется</w:t>
      </w:r>
      <w:r w:rsidR="00C405D5">
        <w:t>.</w:t>
      </w:r>
    </w:p>
    <w:p w:rsidR="00E8163C" w:rsidRDefault="00F806D4" w:rsidP="003D2D55">
      <w:pPr>
        <w:pStyle w:val="af4"/>
      </w:pPr>
      <w:r>
        <w:t>6.4</w:t>
      </w:r>
      <w:r w:rsidR="00E8163C">
        <w:t>. Персональные данные содержатся в следующих документах: а) материалы по анкетированию, проведению интервью, собеседований; б) договоры, акты оказанных услуг, отчеты по оказанным услугам, иные документы.</w:t>
      </w:r>
    </w:p>
    <w:p w:rsidR="00FD40E2" w:rsidRPr="00FD40E2" w:rsidRDefault="00FD40E2" w:rsidP="00FD40E2">
      <w:pPr>
        <w:spacing w:before="100" w:beforeAutospacing="1" w:after="100" w:afterAutospacing="1"/>
        <w:outlineLvl w:val="1"/>
        <w:rPr>
          <w:b/>
          <w:bCs/>
          <w:sz w:val="28"/>
          <w:szCs w:val="28"/>
        </w:rPr>
      </w:pPr>
      <w:r w:rsidRPr="00FD40E2">
        <w:rPr>
          <w:b/>
          <w:bCs/>
          <w:sz w:val="28"/>
          <w:szCs w:val="28"/>
        </w:rPr>
        <w:t>7. Перечень действий с персональными данными и способы их обработки</w:t>
      </w:r>
    </w:p>
    <w:p w:rsidR="00FD40E2" w:rsidRPr="00FD40E2" w:rsidRDefault="00D6157D" w:rsidP="00FD40E2">
      <w:pPr>
        <w:spacing w:before="100" w:beforeAutospacing="1" w:after="100" w:afterAutospacing="1"/>
      </w:pPr>
      <w:r>
        <w:lastRenderedPageBreak/>
        <w:t>7</w:t>
      </w:r>
      <w:r w:rsidR="00FD40E2" w:rsidRPr="00FD40E2">
        <w:t xml:space="preserve">.1. </w:t>
      </w:r>
      <w:r w:rsidR="00FD40E2" w:rsidRPr="00C67677">
        <w:t xml:space="preserve">ООО </w:t>
      </w:r>
      <w:r w:rsidR="00FD40E2">
        <w:t>«</w:t>
      </w:r>
      <w:r w:rsidR="00E25B79">
        <w:t>ПАНДЕНТ Плюс</w:t>
      </w:r>
      <w:r w:rsidR="00FD40E2">
        <w:t xml:space="preserve">» </w:t>
      </w:r>
      <w:r w:rsidR="00FD40E2" w:rsidRPr="00FD40E2">
        <w:t>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FD40E2" w:rsidRPr="00FD40E2" w:rsidRDefault="00D6157D" w:rsidP="00FD40E2">
      <w:pPr>
        <w:spacing w:before="100" w:beforeAutospacing="1" w:after="100" w:afterAutospacing="1"/>
      </w:pPr>
      <w:r>
        <w:t>7</w:t>
      </w:r>
      <w:r w:rsidR="00FD40E2" w:rsidRPr="00FD40E2">
        <w:t>.2. Обработка персональных данных в </w:t>
      </w:r>
      <w:r w:rsidR="00FD40E2" w:rsidRPr="00C67677">
        <w:t xml:space="preserve">ООО </w:t>
      </w:r>
      <w:r w:rsidR="00FD40E2">
        <w:t>«</w:t>
      </w:r>
      <w:r w:rsidR="00E25B79">
        <w:t>ПАНДЕНТ Плюс</w:t>
      </w:r>
      <w:r w:rsidR="00FD40E2">
        <w:t xml:space="preserve">» </w:t>
      </w:r>
      <w:r w:rsidR="00FD40E2" w:rsidRPr="00FD40E2">
        <w:t>осуществляется следующими способами:</w:t>
      </w:r>
    </w:p>
    <w:p w:rsidR="00FD40E2" w:rsidRPr="00FD40E2" w:rsidRDefault="00FD40E2" w:rsidP="00FD40E2">
      <w:pPr>
        <w:numPr>
          <w:ilvl w:val="0"/>
          <w:numId w:val="25"/>
        </w:numPr>
        <w:spacing w:before="100" w:beforeAutospacing="1" w:after="100" w:afterAutospacing="1"/>
      </w:pPr>
      <w:r w:rsidRPr="00FD40E2">
        <w:t>неавтоматизированная обработка персональных данных;</w:t>
      </w:r>
    </w:p>
    <w:p w:rsidR="00FD40E2" w:rsidRPr="00FD40E2" w:rsidRDefault="00FD40E2" w:rsidP="00FD40E2">
      <w:pPr>
        <w:numPr>
          <w:ilvl w:val="0"/>
          <w:numId w:val="25"/>
        </w:numPr>
        <w:spacing w:before="100" w:beforeAutospacing="1" w:after="100" w:afterAutospacing="1"/>
      </w:pPr>
      <w:r w:rsidRPr="00FD40E2">
        <w:t>автоматизированная обработка персональных данных с передачей полученной и</w:t>
      </w:r>
      <w:r w:rsidR="008E0C58">
        <w:t>н</w:t>
      </w:r>
      <w:r w:rsidRPr="00FD40E2">
        <w:t>формации по информационно-телекоммуникационным сетям или без таковой;</w:t>
      </w:r>
    </w:p>
    <w:p w:rsidR="00FD40E2" w:rsidRDefault="00FD40E2" w:rsidP="00FD40E2">
      <w:pPr>
        <w:numPr>
          <w:ilvl w:val="0"/>
          <w:numId w:val="25"/>
        </w:numPr>
        <w:spacing w:before="100" w:beforeAutospacing="1" w:after="100" w:afterAutospacing="1"/>
      </w:pPr>
      <w:r w:rsidRPr="00FD40E2">
        <w:t>смешанная обработка персональных данных.</w:t>
      </w:r>
    </w:p>
    <w:p w:rsidR="00E8163C" w:rsidRDefault="00E8163C" w:rsidP="00E8163C">
      <w:r>
        <w:t xml:space="preserve">7.3. Обработка персональных данных осуществляется исключительно в целях </w:t>
      </w:r>
    </w:p>
    <w:p w:rsidR="00E8163C" w:rsidRDefault="00E8163C" w:rsidP="00E8163C">
      <w:r>
        <w:t xml:space="preserve">обеспечения соблюдения законодательства РФ. Вся информация, содержащая </w:t>
      </w:r>
    </w:p>
    <w:p w:rsidR="00E8163C" w:rsidRDefault="00E8163C" w:rsidP="00E8163C">
      <w:r>
        <w:t xml:space="preserve">персональные данные собирается исключительно в целях заключения договоров </w:t>
      </w:r>
    </w:p>
    <w:p w:rsidR="00E8163C" w:rsidRDefault="00E8163C" w:rsidP="00E8163C">
      <w:r>
        <w:t>с субъектом персональных данных и оказания услуг по ним.</w:t>
      </w:r>
    </w:p>
    <w:p w:rsidR="00E8163C" w:rsidRDefault="00E8163C" w:rsidP="00E8163C"/>
    <w:p w:rsidR="00E8163C" w:rsidRDefault="00E8163C" w:rsidP="00E8163C">
      <w:r>
        <w:t xml:space="preserve">7.4. Персональные данные могут быть получены, проходить дальнейшую обработку </w:t>
      </w:r>
    </w:p>
    <w:p w:rsidR="00E8163C" w:rsidRDefault="00E8163C" w:rsidP="00E8163C">
      <w:r>
        <w:t xml:space="preserve">и передаваться на хранение, как на бумажных носителях, так и в электронном виде </w:t>
      </w:r>
    </w:p>
    <w:p w:rsidR="00E8163C" w:rsidRDefault="00E8163C" w:rsidP="00E8163C">
      <w:r>
        <w:t>(посредством информационной системы).</w:t>
      </w:r>
    </w:p>
    <w:p w:rsidR="00F806D4" w:rsidRDefault="00F806D4" w:rsidP="00E8163C"/>
    <w:p w:rsidR="00F806D4" w:rsidRDefault="00F806D4" w:rsidP="00E8163C">
      <w:r>
        <w:t>7.5. Обработка персональных данных, разрешенных субъектом персональных данных для распространения, осуществляется в </w:t>
      </w:r>
      <w:r w:rsidRPr="00C67677">
        <w:t xml:space="preserve">ООО </w:t>
      </w:r>
      <w:r>
        <w:t>«</w:t>
      </w:r>
      <w:r w:rsidR="00E25B79">
        <w:t>ПАНДЕНТ Плюс</w:t>
      </w:r>
      <w:r>
        <w:t>» на основании письменного согласия субъекта персональных данных на распространение с соблюдением установленных субъектом персональных данных запретов и условий на обработку персональных данных.</w:t>
      </w:r>
    </w:p>
    <w:p w:rsidR="00E8163C" w:rsidRDefault="00E8163C" w:rsidP="00E8163C"/>
    <w:p w:rsidR="00E8163C" w:rsidRDefault="00E8163C" w:rsidP="00E8163C">
      <w:r>
        <w:t xml:space="preserve">7.6. При передаче персональных данных исполнители должны соблюдать следующие </w:t>
      </w:r>
    </w:p>
    <w:p w:rsidR="00E8163C" w:rsidRDefault="00E8163C" w:rsidP="00E8163C">
      <w:r>
        <w:t>требования:</w:t>
      </w:r>
    </w:p>
    <w:p w:rsidR="00E8163C" w:rsidRDefault="00E8163C" w:rsidP="00E8163C">
      <w:r>
        <w:t xml:space="preserve">а) не сообщать персональные данные третьей стороне без письменного согласия, за </w:t>
      </w:r>
    </w:p>
    <w:p w:rsidR="00E8163C" w:rsidRDefault="00E8163C" w:rsidP="00E8163C">
      <w:r>
        <w:t xml:space="preserve">исключением случаев, когда это необходимо в целях предупреждения угроз и жизни </w:t>
      </w:r>
    </w:p>
    <w:p w:rsidR="00E8163C" w:rsidRDefault="00E8163C" w:rsidP="00E8163C">
      <w:r>
        <w:t>человека, а также в других случаях, предусмотренных законодательством РФ;</w:t>
      </w:r>
    </w:p>
    <w:p w:rsidR="00E8163C" w:rsidRDefault="00E8163C" w:rsidP="00E8163C">
      <w:r>
        <w:t xml:space="preserve">б) не сообщать данные конкретного лица в коммерческих целях без его письменного </w:t>
      </w:r>
    </w:p>
    <w:p w:rsidR="00E8163C" w:rsidRDefault="00E8163C" w:rsidP="00E8163C">
      <w:r>
        <w:t>согласия.</w:t>
      </w:r>
    </w:p>
    <w:p w:rsidR="00C941FF" w:rsidRDefault="00C941FF" w:rsidP="00E8163C"/>
    <w:p w:rsidR="00C941FF" w:rsidRDefault="00C941FF" w:rsidP="00E8163C">
      <w:r>
        <w:t xml:space="preserve">7.7. Передача информации, содержащей сведения о персональных данных по телефону, факсу, электронной почте и бумажных носителях без письменного согласия лица запрещается, кроме предоставления информации в соответствии с законодательством РФ. </w:t>
      </w:r>
    </w:p>
    <w:p w:rsidR="00813577" w:rsidRDefault="00C941FF" w:rsidP="00C941FF">
      <w:r>
        <w:t>7.8. Хранение персональных данных осуществляется на электронных носителях и/или в бумажном варианте на</w:t>
      </w:r>
      <w:r w:rsidR="00D41ED0">
        <w:t xml:space="preserve"> неограниченный срок</w:t>
      </w:r>
      <w:r w:rsidR="00BF31B9">
        <w:t>.</w:t>
      </w:r>
    </w:p>
    <w:p w:rsidR="00FD40E2" w:rsidRPr="00FD40E2" w:rsidRDefault="00FD40E2" w:rsidP="00FD40E2">
      <w:pPr>
        <w:spacing w:before="100" w:beforeAutospacing="1" w:after="100" w:afterAutospacing="1"/>
        <w:outlineLvl w:val="1"/>
        <w:rPr>
          <w:b/>
          <w:bCs/>
          <w:sz w:val="28"/>
          <w:szCs w:val="28"/>
        </w:rPr>
      </w:pPr>
      <w:r w:rsidRPr="00FD40E2">
        <w:rPr>
          <w:b/>
          <w:bCs/>
          <w:sz w:val="28"/>
          <w:szCs w:val="28"/>
        </w:rPr>
        <w:t>8. Права субъектов персональных данных</w:t>
      </w:r>
    </w:p>
    <w:p w:rsidR="00FD40E2" w:rsidRPr="00FD40E2" w:rsidRDefault="00FD40E2" w:rsidP="00FD40E2">
      <w:pPr>
        <w:spacing w:before="100" w:beforeAutospacing="1" w:after="100" w:afterAutospacing="1"/>
      </w:pPr>
      <w:r w:rsidRPr="00FD40E2">
        <w:t>Субъекты персональных данных имеют право на:</w:t>
      </w:r>
    </w:p>
    <w:p w:rsidR="00FD40E2" w:rsidRPr="00FD40E2" w:rsidRDefault="00FD40E2" w:rsidP="00FD40E2">
      <w:pPr>
        <w:numPr>
          <w:ilvl w:val="0"/>
          <w:numId w:val="26"/>
        </w:numPr>
        <w:spacing w:before="100" w:beforeAutospacing="1" w:after="100" w:afterAutospacing="1"/>
      </w:pPr>
      <w:r w:rsidRPr="00FD40E2">
        <w:t>полную информацию об их персональных данных, обрабатываемых в </w:t>
      </w:r>
      <w:r w:rsidRPr="00C67677">
        <w:t xml:space="preserve">ООО </w:t>
      </w:r>
      <w:r>
        <w:t>«</w:t>
      </w:r>
      <w:r w:rsidR="00E25B79">
        <w:t>ПАНДЕНТ Плюс</w:t>
      </w:r>
      <w:r>
        <w:t>»</w:t>
      </w:r>
      <w:r w:rsidRPr="00FD40E2">
        <w:t>;</w:t>
      </w:r>
    </w:p>
    <w:p w:rsidR="00FD40E2" w:rsidRPr="00FD40E2" w:rsidRDefault="00FD40E2" w:rsidP="00FD40E2">
      <w:pPr>
        <w:numPr>
          <w:ilvl w:val="0"/>
          <w:numId w:val="26"/>
        </w:numPr>
        <w:spacing w:before="100" w:beforeAutospacing="1" w:after="100" w:afterAutospacing="1"/>
      </w:pPr>
      <w:r w:rsidRPr="00FD40E2">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
    <w:p w:rsidR="00FD40E2" w:rsidRPr="00FD40E2" w:rsidRDefault="00FD40E2" w:rsidP="00FD40E2">
      <w:pPr>
        <w:numPr>
          <w:ilvl w:val="0"/>
          <w:numId w:val="26"/>
        </w:numPr>
        <w:spacing w:before="100" w:beforeAutospacing="1" w:after="100" w:afterAutospacing="1"/>
      </w:pPr>
      <w:r w:rsidRPr="00FD40E2">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FD40E2" w:rsidRPr="00FD40E2" w:rsidRDefault="00FD40E2" w:rsidP="00FD40E2">
      <w:pPr>
        <w:numPr>
          <w:ilvl w:val="0"/>
          <w:numId w:val="26"/>
        </w:numPr>
        <w:spacing w:before="100" w:beforeAutospacing="1" w:after="100" w:afterAutospacing="1"/>
      </w:pPr>
      <w:r w:rsidRPr="00FD40E2">
        <w:lastRenderedPageBreak/>
        <w:t>отзыв согласия на обработку персональных данных;</w:t>
      </w:r>
    </w:p>
    <w:p w:rsidR="00FD40E2" w:rsidRPr="00FD40E2" w:rsidRDefault="00FD40E2" w:rsidP="00FD40E2">
      <w:pPr>
        <w:numPr>
          <w:ilvl w:val="0"/>
          <w:numId w:val="26"/>
        </w:numPr>
        <w:spacing w:before="100" w:beforeAutospacing="1" w:after="100" w:afterAutospacing="1"/>
      </w:pPr>
      <w:r w:rsidRPr="00FD40E2">
        <w:t>принятие предусмотренных законом мер по защите своих прав;</w:t>
      </w:r>
    </w:p>
    <w:p w:rsidR="00FD40E2" w:rsidRPr="00FD40E2" w:rsidRDefault="00FD40E2" w:rsidP="00FD40E2">
      <w:pPr>
        <w:numPr>
          <w:ilvl w:val="0"/>
          <w:numId w:val="26"/>
        </w:numPr>
        <w:spacing w:before="100" w:beforeAutospacing="1" w:after="100" w:afterAutospacing="1"/>
      </w:pPr>
      <w:r w:rsidRPr="00FD40E2">
        <w:t xml:space="preserve">обжалование действия или бездействия </w:t>
      </w:r>
      <w:r w:rsidRPr="00C67677">
        <w:t xml:space="preserve">ООО </w:t>
      </w:r>
      <w:r>
        <w:t>«</w:t>
      </w:r>
      <w:r w:rsidR="00E25B79">
        <w:t>ПАНДЕНТ Плюс</w:t>
      </w:r>
      <w:r>
        <w:t>»</w:t>
      </w:r>
      <w:r w:rsidRPr="00FD40E2">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FD40E2" w:rsidRDefault="00FD40E2" w:rsidP="00FD40E2">
      <w:pPr>
        <w:numPr>
          <w:ilvl w:val="0"/>
          <w:numId w:val="26"/>
        </w:numPr>
        <w:spacing w:before="100" w:beforeAutospacing="1" w:after="100" w:afterAutospacing="1"/>
      </w:pPr>
      <w:r w:rsidRPr="00FD40E2">
        <w:t>осуществление иных предусмотренных законодательством прав.</w:t>
      </w:r>
    </w:p>
    <w:p w:rsidR="0028191E" w:rsidRPr="0028191E" w:rsidRDefault="0028191E" w:rsidP="0028191E">
      <w:pPr>
        <w:spacing w:before="100" w:beforeAutospacing="1" w:after="100" w:afterAutospacing="1"/>
        <w:outlineLvl w:val="1"/>
        <w:rPr>
          <w:b/>
          <w:bCs/>
          <w:sz w:val="28"/>
          <w:szCs w:val="28"/>
        </w:rPr>
      </w:pPr>
      <w:r w:rsidRPr="0028191E">
        <w:rPr>
          <w:b/>
          <w:bCs/>
          <w:sz w:val="28"/>
          <w:szCs w:val="28"/>
        </w:rPr>
        <w:t xml:space="preserve">9. Меры, принимаемые </w:t>
      </w:r>
      <w:r w:rsidR="00D6157D" w:rsidRPr="00D6157D">
        <w:rPr>
          <w:b/>
          <w:sz w:val="28"/>
          <w:szCs w:val="28"/>
        </w:rPr>
        <w:t>ООО «</w:t>
      </w:r>
      <w:r w:rsidR="00E25B79">
        <w:rPr>
          <w:b/>
          <w:sz w:val="28"/>
          <w:szCs w:val="28"/>
        </w:rPr>
        <w:t>ПАНДЕНТ Плюс</w:t>
      </w:r>
      <w:r w:rsidR="00D6157D" w:rsidRPr="00D6157D">
        <w:rPr>
          <w:b/>
          <w:sz w:val="28"/>
          <w:szCs w:val="28"/>
        </w:rPr>
        <w:t>»</w:t>
      </w:r>
      <w:r w:rsidRPr="0028191E">
        <w:rPr>
          <w:b/>
          <w:bCs/>
          <w:sz w:val="28"/>
          <w:szCs w:val="28"/>
        </w:rPr>
        <w:t xml:space="preserve"> для обеспечения выполнения обязанностей оператора при обработке персональных данных</w:t>
      </w:r>
    </w:p>
    <w:p w:rsidR="0028191E" w:rsidRPr="0028191E" w:rsidRDefault="0028191E" w:rsidP="0028191E">
      <w:pPr>
        <w:spacing w:before="100" w:beforeAutospacing="1" w:after="100" w:afterAutospacing="1"/>
      </w:pPr>
      <w:r>
        <w:t>9</w:t>
      </w:r>
      <w:r w:rsidRPr="0028191E">
        <w:t xml:space="preserve">.1. Меры, необходимые и достаточные для обеспечения выполнения </w:t>
      </w:r>
      <w:r w:rsidR="00D6157D" w:rsidRPr="00C67677">
        <w:t xml:space="preserve">ООО </w:t>
      </w:r>
      <w:r w:rsidR="00D6157D">
        <w:t>«</w:t>
      </w:r>
      <w:r w:rsidR="00E25B79">
        <w:t>ПАНДЕНТ Плюс</w:t>
      </w:r>
      <w:r w:rsidR="00D6157D">
        <w:t xml:space="preserve">» </w:t>
      </w:r>
      <w:r w:rsidRPr="0028191E">
        <w:t>обязанностей оператора, предусмотренных законодательством Российской Федерации в области персональных данных, включают:</w:t>
      </w:r>
    </w:p>
    <w:p w:rsidR="0028191E" w:rsidRPr="0028191E" w:rsidRDefault="0028191E" w:rsidP="0028191E">
      <w:pPr>
        <w:numPr>
          <w:ilvl w:val="0"/>
          <w:numId w:val="27"/>
        </w:numPr>
        <w:spacing w:before="100" w:beforeAutospacing="1" w:after="100" w:afterAutospacing="1"/>
      </w:pPr>
      <w:r w:rsidRPr="0028191E">
        <w:t>назначение лиц, ответственн</w:t>
      </w:r>
      <w:r>
        <w:t>ых</w:t>
      </w:r>
      <w:r w:rsidRPr="0028191E">
        <w:t xml:space="preserve"> за организацию обработки персональных данных в </w:t>
      </w:r>
      <w:r w:rsidRPr="00C67677">
        <w:t xml:space="preserve">ООО </w:t>
      </w:r>
      <w:r>
        <w:t>«</w:t>
      </w:r>
      <w:r w:rsidR="00E25B79">
        <w:t>ПАНДЕНТ Плюс</w:t>
      </w:r>
      <w:r>
        <w:t>»</w:t>
      </w:r>
      <w:r w:rsidRPr="0028191E">
        <w:t>;</w:t>
      </w:r>
    </w:p>
    <w:p w:rsidR="0028191E" w:rsidRPr="0028191E" w:rsidRDefault="0028191E" w:rsidP="0028191E">
      <w:pPr>
        <w:numPr>
          <w:ilvl w:val="0"/>
          <w:numId w:val="27"/>
        </w:numPr>
        <w:spacing w:before="100" w:beforeAutospacing="1" w:after="100" w:afterAutospacing="1"/>
      </w:pPr>
      <w:r w:rsidRPr="0028191E">
        <w:t>принятие локальных нормативных актов и иных документов в области обработки и защиты персональных данных;</w:t>
      </w:r>
    </w:p>
    <w:p w:rsidR="0028191E" w:rsidRPr="0028191E" w:rsidRDefault="0028191E" w:rsidP="0028191E">
      <w:pPr>
        <w:numPr>
          <w:ilvl w:val="0"/>
          <w:numId w:val="27"/>
        </w:numPr>
        <w:spacing w:before="100" w:beforeAutospacing="1" w:after="100" w:afterAutospacing="1"/>
      </w:pPr>
      <w:r w:rsidRPr="0028191E">
        <w:t>организацию обучения и проведение методической работы с работниками, включенны</w:t>
      </w:r>
      <w:r>
        <w:t>ми</w:t>
      </w:r>
      <w:r w:rsidRPr="0028191E">
        <w:t xml:space="preserve"> в перечень должностей, </w:t>
      </w:r>
      <w:r>
        <w:t>силами</w:t>
      </w:r>
      <w:r w:rsidRPr="0028191E">
        <w:t xml:space="preserve"> которых осуществляется обработка персональных данных;</w:t>
      </w:r>
    </w:p>
    <w:p w:rsidR="0028191E" w:rsidRPr="0028191E" w:rsidRDefault="0028191E" w:rsidP="0028191E">
      <w:pPr>
        <w:numPr>
          <w:ilvl w:val="0"/>
          <w:numId w:val="27"/>
        </w:numPr>
        <w:spacing w:before="100" w:beforeAutospacing="1" w:after="100" w:afterAutospacing="1"/>
      </w:pPr>
      <w:r w:rsidRPr="0028191E">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28191E" w:rsidRPr="0028191E" w:rsidRDefault="0028191E" w:rsidP="0028191E">
      <w:pPr>
        <w:numPr>
          <w:ilvl w:val="0"/>
          <w:numId w:val="27"/>
        </w:numPr>
        <w:spacing w:before="100" w:beforeAutospacing="1" w:after="100" w:afterAutospacing="1"/>
      </w:pPr>
      <w:r w:rsidRPr="0028191E">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28191E" w:rsidRPr="0028191E" w:rsidRDefault="0028191E" w:rsidP="0028191E">
      <w:pPr>
        <w:numPr>
          <w:ilvl w:val="0"/>
          <w:numId w:val="27"/>
        </w:numPr>
        <w:spacing w:before="100" w:beforeAutospacing="1" w:after="100" w:afterAutospacing="1"/>
      </w:pPr>
      <w:r w:rsidRPr="0028191E">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28191E" w:rsidRPr="0028191E" w:rsidRDefault="0028191E" w:rsidP="0028191E">
      <w:pPr>
        <w:numPr>
          <w:ilvl w:val="0"/>
          <w:numId w:val="27"/>
        </w:numPr>
        <w:spacing w:before="100" w:beforeAutospacing="1" w:after="100" w:afterAutospacing="1"/>
      </w:pPr>
      <w:r w:rsidRPr="000F070A">
        <w:t>обеспечение безопасности персональных данных при их передаче по открытым каналам связи</w:t>
      </w:r>
      <w:r w:rsidRPr="0028191E">
        <w:t>;</w:t>
      </w:r>
    </w:p>
    <w:p w:rsidR="0028191E" w:rsidRPr="0028191E" w:rsidRDefault="0028191E" w:rsidP="0028191E">
      <w:pPr>
        <w:numPr>
          <w:ilvl w:val="0"/>
          <w:numId w:val="27"/>
        </w:numPr>
        <w:spacing w:before="100" w:beforeAutospacing="1" w:after="100" w:afterAutospacing="1"/>
      </w:pPr>
      <w:r w:rsidRPr="0028191E">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28191E" w:rsidRPr="0028191E" w:rsidRDefault="0028191E" w:rsidP="0028191E">
      <w:pPr>
        <w:numPr>
          <w:ilvl w:val="0"/>
          <w:numId w:val="27"/>
        </w:numPr>
        <w:spacing w:before="100" w:beforeAutospacing="1" w:after="100" w:afterAutospacing="1"/>
      </w:pPr>
      <w:r w:rsidRPr="0028191E">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Pr="00C67677">
        <w:t xml:space="preserve">ООО </w:t>
      </w:r>
      <w:r>
        <w:t>«</w:t>
      </w:r>
      <w:r w:rsidR="00E25B79">
        <w:t>ПАНДЕНТ Плюс</w:t>
      </w:r>
      <w:r>
        <w:t>»</w:t>
      </w:r>
      <w:r w:rsidRPr="0028191E">
        <w:t>;</w:t>
      </w:r>
    </w:p>
    <w:p w:rsidR="0028191E" w:rsidRPr="0028191E" w:rsidRDefault="0028191E" w:rsidP="0028191E">
      <w:pPr>
        <w:numPr>
          <w:ilvl w:val="0"/>
          <w:numId w:val="27"/>
        </w:numPr>
        <w:spacing w:before="100" w:beforeAutospacing="1" w:after="100" w:afterAutospacing="1"/>
      </w:pPr>
      <w:r w:rsidRPr="0028191E">
        <w:t xml:space="preserve">иные меры, предусмотренные законодательством Российской Федерации в области </w:t>
      </w:r>
      <w:r>
        <w:t>персональных данных</w:t>
      </w:r>
      <w:r w:rsidRPr="0028191E">
        <w:t>.</w:t>
      </w:r>
    </w:p>
    <w:p w:rsidR="0028191E" w:rsidRDefault="00664AC5" w:rsidP="0028191E">
      <w:pPr>
        <w:spacing w:before="100" w:beforeAutospacing="1" w:after="100" w:afterAutospacing="1"/>
      </w:pPr>
      <w:r>
        <w:t>9</w:t>
      </w:r>
      <w:r w:rsidR="0028191E" w:rsidRPr="0028191E">
        <w:t xml:space="preserve">.2.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w:t>
      </w:r>
      <w:r w:rsidR="0028191E" w:rsidRPr="00C67677">
        <w:t xml:space="preserve">ООО </w:t>
      </w:r>
      <w:r w:rsidR="0028191E">
        <w:t>«</w:t>
      </w:r>
      <w:r w:rsidR="00E25B79">
        <w:t>ПАНДЕНТ Плюс</w:t>
      </w:r>
      <w:r w:rsidR="0028191E">
        <w:t>»</w:t>
      </w:r>
      <w:r w:rsidR="0028191E" w:rsidRPr="0028191E">
        <w:t xml:space="preserve">, регламентирующими вопросы обеспечения безопасности персональных данных при их обработке в информационных системах персональных данных </w:t>
      </w:r>
      <w:r w:rsidR="0028191E" w:rsidRPr="00C67677">
        <w:t xml:space="preserve">ООО </w:t>
      </w:r>
      <w:r w:rsidR="0028191E">
        <w:t>«</w:t>
      </w:r>
      <w:r w:rsidR="00E25B79">
        <w:t>ПАНДЕНТ Плюс</w:t>
      </w:r>
      <w:r w:rsidR="0028191E">
        <w:t>»</w:t>
      </w:r>
      <w:r w:rsidR="0028191E" w:rsidRPr="0028191E">
        <w:t>.</w:t>
      </w:r>
    </w:p>
    <w:p w:rsidR="00664AC5" w:rsidRPr="00664AC5" w:rsidRDefault="00664AC5" w:rsidP="00664AC5">
      <w:pPr>
        <w:pStyle w:val="2"/>
        <w:rPr>
          <w:sz w:val="28"/>
          <w:szCs w:val="28"/>
        </w:rPr>
      </w:pPr>
      <w:r w:rsidRPr="00664AC5">
        <w:rPr>
          <w:sz w:val="28"/>
          <w:szCs w:val="28"/>
        </w:rPr>
        <w:t xml:space="preserve">10. Контроль за соблюдением законодательства Российской Федерации и локальных нормативных актов </w:t>
      </w:r>
      <w:r w:rsidR="00BF31B9" w:rsidRPr="00BF31B9">
        <w:rPr>
          <w:sz w:val="28"/>
          <w:szCs w:val="28"/>
        </w:rPr>
        <w:t>ООО «</w:t>
      </w:r>
      <w:r w:rsidR="00E25B79">
        <w:rPr>
          <w:sz w:val="28"/>
          <w:szCs w:val="28"/>
        </w:rPr>
        <w:t>ПАНДЕНТ Плюс</w:t>
      </w:r>
      <w:r w:rsidR="00BF31B9" w:rsidRPr="00BF31B9">
        <w:rPr>
          <w:sz w:val="28"/>
          <w:szCs w:val="28"/>
        </w:rPr>
        <w:t xml:space="preserve">», </w:t>
      </w:r>
      <w:r w:rsidRPr="00664AC5">
        <w:rPr>
          <w:sz w:val="28"/>
          <w:szCs w:val="28"/>
        </w:rPr>
        <w:t>в области персональных данных, в том числе требований к защите персональных данных</w:t>
      </w:r>
    </w:p>
    <w:p w:rsidR="00664AC5" w:rsidRDefault="00664AC5" w:rsidP="00664AC5">
      <w:pPr>
        <w:pStyle w:val="af4"/>
      </w:pPr>
      <w:r>
        <w:t xml:space="preserve">10.1. Контроль за соблюдением администрации </w:t>
      </w:r>
      <w:r w:rsidRPr="00C67677">
        <w:t xml:space="preserve">ООО </w:t>
      </w:r>
      <w:r>
        <w:t>«</w:t>
      </w:r>
      <w:r w:rsidR="00E25B79">
        <w:t>ПАНДЕНТ Плюс</w:t>
      </w:r>
      <w:r>
        <w:t xml:space="preserve">», законодательства Российской Федерации и локальных нормативных актов </w:t>
      </w:r>
      <w:r w:rsidRPr="00C67677">
        <w:t xml:space="preserve">ООО </w:t>
      </w:r>
      <w:r>
        <w:t>«</w:t>
      </w:r>
      <w:r w:rsidR="00E25B79">
        <w:t>ПАНДЕНТ Плюс</w:t>
      </w:r>
      <w:r>
        <w:t xml:space="preserve">» в области персональных </w:t>
      </w:r>
      <w:r>
        <w:lastRenderedPageBreak/>
        <w:t xml:space="preserve">данных, в том числе требований к защите персональных данных, осуществляется с целью проверки соответствия обработки персональных данных администрации </w:t>
      </w:r>
      <w:r w:rsidRPr="00C67677">
        <w:t xml:space="preserve">ООО </w:t>
      </w:r>
      <w:r>
        <w:t>«</w:t>
      </w:r>
      <w:r w:rsidR="00E25B79">
        <w:t>ПАНДЕНТ Плюс</w:t>
      </w:r>
      <w:r>
        <w:t xml:space="preserve">» законодательству Российской Федерации и локальным нормативным актам </w:t>
      </w:r>
      <w:r w:rsidRPr="00C67677">
        <w:t xml:space="preserve">ООО </w:t>
      </w:r>
      <w:r>
        <w:t>«</w:t>
      </w:r>
      <w:r w:rsidR="00E25B79">
        <w:t>ПАНДЕНТ Плюс</w:t>
      </w:r>
      <w:r>
        <w:t>»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rsidR="00664AC5" w:rsidRDefault="00664AC5" w:rsidP="00664AC5">
      <w:pPr>
        <w:pStyle w:val="af4"/>
      </w:pPr>
      <w:r>
        <w:t>1</w:t>
      </w:r>
      <w:r w:rsidR="00D6157D">
        <w:t>0</w:t>
      </w:r>
      <w:r>
        <w:t xml:space="preserve">.2. 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Pr="00C67677">
        <w:t xml:space="preserve">ООО </w:t>
      </w:r>
      <w:r>
        <w:t>«</w:t>
      </w:r>
      <w:r w:rsidR="00E25B79">
        <w:t>ПАНДЕНТ Плюс</w:t>
      </w:r>
      <w:r>
        <w:t xml:space="preserve">» осуществляет  руководитель </w:t>
      </w:r>
      <w:r w:rsidRPr="00C67677">
        <w:t xml:space="preserve">ООО </w:t>
      </w:r>
      <w:r>
        <w:t>«</w:t>
      </w:r>
      <w:r w:rsidR="00E25B79">
        <w:t>ПАНДЕНТ Плюс</w:t>
      </w:r>
      <w:r>
        <w:t>».</w:t>
      </w:r>
    </w:p>
    <w:p w:rsidR="00664AC5" w:rsidRDefault="00664AC5" w:rsidP="00664AC5">
      <w:pPr>
        <w:pStyle w:val="af4"/>
      </w:pPr>
      <w:r>
        <w:t>1</w:t>
      </w:r>
      <w:r w:rsidR="00D6157D">
        <w:t>0</w:t>
      </w:r>
      <w:r>
        <w:t xml:space="preserve">.3. Персональная ответственность за соблюдение требований законодательства Российской Федерации и локальных нормативных актов </w:t>
      </w:r>
      <w:r w:rsidRPr="00C67677">
        <w:t xml:space="preserve">ООО </w:t>
      </w:r>
      <w:r>
        <w:t>«</w:t>
      </w:r>
      <w:r w:rsidR="00E25B79">
        <w:t>ПАНДЕНТ Плюс</w:t>
      </w:r>
      <w:r>
        <w:t>» в области персональных данных, а также за обеспечение конфиденциальности и безопасности персональных данных возлагается на  руководителя.</w:t>
      </w:r>
    </w:p>
    <w:p w:rsidR="00711E3A" w:rsidRDefault="00711E3A" w:rsidP="0028191E">
      <w:pPr>
        <w:spacing w:before="100" w:beforeAutospacing="1" w:after="100" w:afterAutospacing="1"/>
      </w:pPr>
    </w:p>
    <w:p w:rsidR="00711E3A" w:rsidRDefault="00711E3A" w:rsidP="0028191E">
      <w:pPr>
        <w:spacing w:before="100" w:beforeAutospacing="1" w:after="100" w:afterAutospacing="1"/>
      </w:pPr>
      <w:r>
        <w:t xml:space="preserve">Утверждаю: Генеральный директор </w:t>
      </w:r>
      <w:r w:rsidRPr="00C67677">
        <w:t xml:space="preserve">ООО </w:t>
      </w:r>
      <w:r>
        <w:t>«</w:t>
      </w:r>
      <w:r w:rsidR="00E25B79">
        <w:t>ПАНДЕНТ Плюс</w:t>
      </w:r>
      <w:r>
        <w:t xml:space="preserve">»                        Кротова О.Ф.     </w:t>
      </w:r>
    </w:p>
    <w:p w:rsidR="00711E3A" w:rsidRPr="0026225D" w:rsidRDefault="00711E3A" w:rsidP="00EE7DEB">
      <w:pPr>
        <w:spacing w:line="360" w:lineRule="auto"/>
      </w:pPr>
      <w:bookmarkStart w:id="0" w:name="_GoBack"/>
      <w:r w:rsidRPr="0026225D">
        <w:t xml:space="preserve">(ИНН </w:t>
      </w:r>
      <w:r w:rsidR="0026225D" w:rsidRPr="0026225D">
        <w:t>7810061491</w:t>
      </w:r>
      <w:r w:rsidRPr="0026225D">
        <w:t>, ОГРН</w:t>
      </w:r>
      <w:bookmarkStart w:id="1" w:name="OLE_LINK1"/>
      <w:r w:rsidR="000F070A" w:rsidRPr="0026225D">
        <w:t xml:space="preserve">  </w:t>
      </w:r>
      <w:bookmarkEnd w:id="1"/>
      <w:r w:rsidR="0026225D" w:rsidRPr="0026225D">
        <w:t>5067847014406</w:t>
      </w:r>
      <w:r w:rsidRPr="0026225D">
        <w:t xml:space="preserve">) </w:t>
      </w:r>
    </w:p>
    <w:bookmarkEnd w:id="0"/>
    <w:p w:rsidR="003D2D55" w:rsidRPr="00655AA8" w:rsidRDefault="000831DA" w:rsidP="00BF31B9">
      <w:pPr>
        <w:spacing w:before="100" w:beforeAutospacing="1" w:after="100" w:afterAutospacing="1"/>
      </w:pPr>
      <w:r w:rsidRPr="000831DA">
        <w:t>27 июля 2006 года</w:t>
      </w:r>
      <w:r>
        <w:t xml:space="preserve"> (с изменениями на</w:t>
      </w:r>
      <w:r w:rsidRPr="00B573FE">
        <w:rPr>
          <w:b/>
        </w:rPr>
        <w:t xml:space="preserve"> </w:t>
      </w:r>
      <w:r w:rsidR="00711E3A">
        <w:t>28 апреля 2023 го</w:t>
      </w:r>
      <w:r>
        <w:t>да)</w:t>
      </w:r>
    </w:p>
    <w:sectPr w:rsidR="003D2D55" w:rsidRPr="00655AA8" w:rsidSect="00672523">
      <w:footerReference w:type="default" r:id="rId8"/>
      <w:headerReference w:type="first" r:id="rId9"/>
      <w:footerReference w:type="first" r:id="rId10"/>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0B2" w:rsidRDefault="002E20B2" w:rsidP="00CD0D80">
      <w:r>
        <w:separator/>
      </w:r>
    </w:p>
  </w:endnote>
  <w:endnote w:type="continuationSeparator" w:id="0">
    <w:p w:rsidR="002E20B2" w:rsidRDefault="002E20B2" w:rsidP="00CD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37940"/>
      <w:docPartObj>
        <w:docPartGallery w:val="Page Numbers (Bottom of Page)"/>
        <w:docPartUnique/>
      </w:docPartObj>
    </w:sdtPr>
    <w:sdtEndPr/>
    <w:sdtContent>
      <w:p w:rsidR="0033617C" w:rsidRDefault="0033617C">
        <w:pPr>
          <w:pStyle w:val="a7"/>
          <w:jc w:val="center"/>
        </w:pPr>
        <w:r>
          <w:fldChar w:fldCharType="begin"/>
        </w:r>
        <w:r>
          <w:instrText>PAGE   \* MERGEFORMAT</w:instrText>
        </w:r>
        <w:r>
          <w:fldChar w:fldCharType="separate"/>
        </w:r>
        <w:r w:rsidR="0026225D">
          <w:rPr>
            <w:noProof/>
          </w:rPr>
          <w:t>7</w:t>
        </w:r>
        <w:r>
          <w:fldChar w:fldCharType="end"/>
        </w:r>
      </w:p>
    </w:sdtContent>
  </w:sdt>
  <w:p w:rsidR="0033617C" w:rsidRDefault="0033617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826943"/>
      <w:docPartObj>
        <w:docPartGallery w:val="Page Numbers (Bottom of Page)"/>
        <w:docPartUnique/>
      </w:docPartObj>
    </w:sdtPr>
    <w:sdtEndPr/>
    <w:sdtContent>
      <w:p w:rsidR="0058198E" w:rsidRDefault="0058198E">
        <w:pPr>
          <w:pStyle w:val="a7"/>
          <w:jc w:val="center"/>
        </w:pPr>
        <w:r>
          <w:fldChar w:fldCharType="begin"/>
        </w:r>
        <w:r>
          <w:instrText>PAGE   \* MERGEFORMAT</w:instrText>
        </w:r>
        <w:r>
          <w:fldChar w:fldCharType="separate"/>
        </w:r>
        <w:r w:rsidR="0026225D">
          <w:rPr>
            <w:noProof/>
          </w:rPr>
          <w:t>1</w:t>
        </w:r>
        <w:r>
          <w:fldChar w:fldCharType="end"/>
        </w:r>
      </w:p>
    </w:sdtContent>
  </w:sdt>
  <w:p w:rsidR="0058198E" w:rsidRDefault="0058198E" w:rsidP="0058198E">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0B2" w:rsidRDefault="002E20B2" w:rsidP="00CD0D80">
      <w:r>
        <w:separator/>
      </w:r>
    </w:p>
  </w:footnote>
  <w:footnote w:type="continuationSeparator" w:id="0">
    <w:p w:rsidR="002E20B2" w:rsidRDefault="002E20B2" w:rsidP="00CD0D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23" w:rsidRDefault="00672523">
    <w:pPr>
      <w:pStyle w:val="a5"/>
    </w:pPr>
    <w:r>
      <w:rPr>
        <w:noProof/>
      </w:rPr>
      <w:drawing>
        <wp:anchor distT="0" distB="0" distL="0" distR="0" simplePos="0" relativeHeight="251658240" behindDoc="0" locked="0" layoutInCell="1" allowOverlap="1">
          <wp:simplePos x="0" y="0"/>
          <wp:positionH relativeFrom="column">
            <wp:posOffset>76200</wp:posOffset>
          </wp:positionH>
          <wp:positionV relativeFrom="paragraph">
            <wp:posOffset>-66675</wp:posOffset>
          </wp:positionV>
          <wp:extent cx="3016885" cy="887730"/>
          <wp:effectExtent l="0" t="0" r="0" b="762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3" t="-208" r="-63" b="-208"/>
                  <a:stretch>
                    <a:fillRect/>
                  </a:stretch>
                </pic:blipFill>
                <pic:spPr bwMode="auto">
                  <a:xfrm>
                    <a:off x="0" y="0"/>
                    <a:ext cx="3016885" cy="8877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5E4"/>
    <w:multiLevelType w:val="multilevel"/>
    <w:tmpl w:val="1F98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C418D"/>
    <w:multiLevelType w:val="hybridMultilevel"/>
    <w:tmpl w:val="13E6C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B7127A"/>
    <w:multiLevelType w:val="hybridMultilevel"/>
    <w:tmpl w:val="03D6A718"/>
    <w:lvl w:ilvl="0" w:tplc="2572D9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354201"/>
    <w:multiLevelType w:val="hybridMultilevel"/>
    <w:tmpl w:val="0A5EF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943E8"/>
    <w:multiLevelType w:val="hybridMultilevel"/>
    <w:tmpl w:val="B442C7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022021"/>
    <w:multiLevelType w:val="multilevel"/>
    <w:tmpl w:val="93C2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5589E"/>
    <w:multiLevelType w:val="hybridMultilevel"/>
    <w:tmpl w:val="D6EEF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EE2A92"/>
    <w:multiLevelType w:val="hybridMultilevel"/>
    <w:tmpl w:val="BA84FB10"/>
    <w:lvl w:ilvl="0" w:tplc="338E1BC8">
      <w:start w:val="1"/>
      <w:numFmt w:val="bullet"/>
      <w:lvlText w:val="•"/>
      <w:lvlJc w:val="left"/>
      <w:pPr>
        <w:tabs>
          <w:tab w:val="num" w:pos="720"/>
        </w:tabs>
        <w:ind w:left="720" w:hanging="360"/>
      </w:pPr>
      <w:rPr>
        <w:rFonts w:ascii="Arial" w:hAnsi="Arial" w:hint="default"/>
      </w:rPr>
    </w:lvl>
    <w:lvl w:ilvl="1" w:tplc="36584144" w:tentative="1">
      <w:start w:val="1"/>
      <w:numFmt w:val="bullet"/>
      <w:lvlText w:val="•"/>
      <w:lvlJc w:val="left"/>
      <w:pPr>
        <w:tabs>
          <w:tab w:val="num" w:pos="1440"/>
        </w:tabs>
        <w:ind w:left="1440" w:hanging="360"/>
      </w:pPr>
      <w:rPr>
        <w:rFonts w:ascii="Arial" w:hAnsi="Arial" w:hint="default"/>
      </w:rPr>
    </w:lvl>
    <w:lvl w:ilvl="2" w:tplc="4EC40E3A" w:tentative="1">
      <w:start w:val="1"/>
      <w:numFmt w:val="bullet"/>
      <w:lvlText w:val="•"/>
      <w:lvlJc w:val="left"/>
      <w:pPr>
        <w:tabs>
          <w:tab w:val="num" w:pos="2160"/>
        </w:tabs>
        <w:ind w:left="2160" w:hanging="360"/>
      </w:pPr>
      <w:rPr>
        <w:rFonts w:ascii="Arial" w:hAnsi="Arial" w:hint="default"/>
      </w:rPr>
    </w:lvl>
    <w:lvl w:ilvl="3" w:tplc="38CA25C6" w:tentative="1">
      <w:start w:val="1"/>
      <w:numFmt w:val="bullet"/>
      <w:lvlText w:val="•"/>
      <w:lvlJc w:val="left"/>
      <w:pPr>
        <w:tabs>
          <w:tab w:val="num" w:pos="2880"/>
        </w:tabs>
        <w:ind w:left="2880" w:hanging="360"/>
      </w:pPr>
      <w:rPr>
        <w:rFonts w:ascii="Arial" w:hAnsi="Arial" w:hint="default"/>
      </w:rPr>
    </w:lvl>
    <w:lvl w:ilvl="4" w:tplc="6B4E0B1A" w:tentative="1">
      <w:start w:val="1"/>
      <w:numFmt w:val="bullet"/>
      <w:lvlText w:val="•"/>
      <w:lvlJc w:val="left"/>
      <w:pPr>
        <w:tabs>
          <w:tab w:val="num" w:pos="3600"/>
        </w:tabs>
        <w:ind w:left="3600" w:hanging="360"/>
      </w:pPr>
      <w:rPr>
        <w:rFonts w:ascii="Arial" w:hAnsi="Arial" w:hint="default"/>
      </w:rPr>
    </w:lvl>
    <w:lvl w:ilvl="5" w:tplc="5454A5FA" w:tentative="1">
      <w:start w:val="1"/>
      <w:numFmt w:val="bullet"/>
      <w:lvlText w:val="•"/>
      <w:lvlJc w:val="left"/>
      <w:pPr>
        <w:tabs>
          <w:tab w:val="num" w:pos="4320"/>
        </w:tabs>
        <w:ind w:left="4320" w:hanging="360"/>
      </w:pPr>
      <w:rPr>
        <w:rFonts w:ascii="Arial" w:hAnsi="Arial" w:hint="default"/>
      </w:rPr>
    </w:lvl>
    <w:lvl w:ilvl="6" w:tplc="05F84802" w:tentative="1">
      <w:start w:val="1"/>
      <w:numFmt w:val="bullet"/>
      <w:lvlText w:val="•"/>
      <w:lvlJc w:val="left"/>
      <w:pPr>
        <w:tabs>
          <w:tab w:val="num" w:pos="5040"/>
        </w:tabs>
        <w:ind w:left="5040" w:hanging="360"/>
      </w:pPr>
      <w:rPr>
        <w:rFonts w:ascii="Arial" w:hAnsi="Arial" w:hint="default"/>
      </w:rPr>
    </w:lvl>
    <w:lvl w:ilvl="7" w:tplc="04825A32" w:tentative="1">
      <w:start w:val="1"/>
      <w:numFmt w:val="bullet"/>
      <w:lvlText w:val="•"/>
      <w:lvlJc w:val="left"/>
      <w:pPr>
        <w:tabs>
          <w:tab w:val="num" w:pos="5760"/>
        </w:tabs>
        <w:ind w:left="5760" w:hanging="360"/>
      </w:pPr>
      <w:rPr>
        <w:rFonts w:ascii="Arial" w:hAnsi="Arial" w:hint="default"/>
      </w:rPr>
    </w:lvl>
    <w:lvl w:ilvl="8" w:tplc="87E03F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916E8C"/>
    <w:multiLevelType w:val="multilevel"/>
    <w:tmpl w:val="91BC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66299"/>
    <w:multiLevelType w:val="hybridMultilevel"/>
    <w:tmpl w:val="929613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306243D"/>
    <w:multiLevelType w:val="hybridMultilevel"/>
    <w:tmpl w:val="02303392"/>
    <w:lvl w:ilvl="0" w:tplc="BC7C9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F53958"/>
    <w:multiLevelType w:val="multilevel"/>
    <w:tmpl w:val="50B6D8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D423F57"/>
    <w:multiLevelType w:val="hybridMultilevel"/>
    <w:tmpl w:val="916EAD5E"/>
    <w:lvl w:ilvl="0" w:tplc="2572D9B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1D71303"/>
    <w:multiLevelType w:val="hybridMultilevel"/>
    <w:tmpl w:val="5A4CB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EA17C4"/>
    <w:multiLevelType w:val="hybridMultilevel"/>
    <w:tmpl w:val="40AA2060"/>
    <w:lvl w:ilvl="0" w:tplc="2572D9B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B900E0A"/>
    <w:multiLevelType w:val="hybridMultilevel"/>
    <w:tmpl w:val="AF7E2840"/>
    <w:lvl w:ilvl="0" w:tplc="2572D9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1626B46"/>
    <w:multiLevelType w:val="hybridMultilevel"/>
    <w:tmpl w:val="4A28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FA740F"/>
    <w:multiLevelType w:val="hybridMultilevel"/>
    <w:tmpl w:val="70A04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4F5E49"/>
    <w:multiLevelType w:val="multilevel"/>
    <w:tmpl w:val="D56C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173AC3"/>
    <w:multiLevelType w:val="multilevel"/>
    <w:tmpl w:val="29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A81974"/>
    <w:multiLevelType w:val="multilevel"/>
    <w:tmpl w:val="6A1AC89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8BE2149"/>
    <w:multiLevelType w:val="multilevel"/>
    <w:tmpl w:val="6700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E42F22"/>
    <w:multiLevelType w:val="multilevel"/>
    <w:tmpl w:val="C33A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3D2523"/>
    <w:multiLevelType w:val="multilevel"/>
    <w:tmpl w:val="0419001F"/>
    <w:lvl w:ilvl="0">
      <w:start w:val="1"/>
      <w:numFmt w:val="decimal"/>
      <w:lvlText w:val="%1."/>
      <w:lvlJc w:val="left"/>
      <w:pPr>
        <w:ind w:left="72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4007AA"/>
    <w:multiLevelType w:val="multilevel"/>
    <w:tmpl w:val="77B6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3D68FA"/>
    <w:multiLevelType w:val="multilevel"/>
    <w:tmpl w:val="FE2A2D20"/>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5EB05BE"/>
    <w:multiLevelType w:val="hybridMultilevel"/>
    <w:tmpl w:val="0DFCF1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10"/>
  </w:num>
  <w:num w:numId="3">
    <w:abstractNumId w:val="3"/>
  </w:num>
  <w:num w:numId="4">
    <w:abstractNumId w:val="13"/>
  </w:num>
  <w:num w:numId="5">
    <w:abstractNumId w:val="6"/>
  </w:num>
  <w:num w:numId="6">
    <w:abstractNumId w:val="23"/>
  </w:num>
  <w:num w:numId="7">
    <w:abstractNumId w:val="20"/>
  </w:num>
  <w:num w:numId="8">
    <w:abstractNumId w:val="7"/>
  </w:num>
  <w:num w:numId="9">
    <w:abstractNumId w:val="25"/>
  </w:num>
  <w:num w:numId="10">
    <w:abstractNumId w:val="14"/>
  </w:num>
  <w:num w:numId="11">
    <w:abstractNumId w:val="9"/>
  </w:num>
  <w:num w:numId="12">
    <w:abstractNumId w:val="12"/>
  </w:num>
  <w:num w:numId="13">
    <w:abstractNumId w:val="26"/>
  </w:num>
  <w:num w:numId="14">
    <w:abstractNumId w:val="16"/>
  </w:num>
  <w:num w:numId="15">
    <w:abstractNumId w:val="1"/>
  </w:num>
  <w:num w:numId="16">
    <w:abstractNumId w:val="17"/>
  </w:num>
  <w:num w:numId="17">
    <w:abstractNumId w:val="11"/>
  </w:num>
  <w:num w:numId="18">
    <w:abstractNumId w:val="2"/>
  </w:num>
  <w:num w:numId="19">
    <w:abstractNumId w:val="15"/>
  </w:num>
  <w:num w:numId="20">
    <w:abstractNumId w:val="0"/>
  </w:num>
  <w:num w:numId="21">
    <w:abstractNumId w:val="19"/>
  </w:num>
  <w:num w:numId="22">
    <w:abstractNumId w:val="24"/>
  </w:num>
  <w:num w:numId="23">
    <w:abstractNumId w:val="22"/>
  </w:num>
  <w:num w:numId="24">
    <w:abstractNumId w:val="18"/>
  </w:num>
  <w:num w:numId="25">
    <w:abstractNumId w:val="21"/>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i" w:val="Moscow - ENGLISH.ini"/>
  </w:docVars>
  <w:rsids>
    <w:rsidRoot w:val="005C5E2B"/>
    <w:rsid w:val="00005825"/>
    <w:rsid w:val="00011A16"/>
    <w:rsid w:val="00035844"/>
    <w:rsid w:val="000378A8"/>
    <w:rsid w:val="000724AE"/>
    <w:rsid w:val="000726D1"/>
    <w:rsid w:val="000831DA"/>
    <w:rsid w:val="000A3DD4"/>
    <w:rsid w:val="000B2D3E"/>
    <w:rsid w:val="000C647A"/>
    <w:rsid w:val="000F070A"/>
    <w:rsid w:val="000F197D"/>
    <w:rsid w:val="00117C61"/>
    <w:rsid w:val="00142A12"/>
    <w:rsid w:val="00145C27"/>
    <w:rsid w:val="00191840"/>
    <w:rsid w:val="00201DAA"/>
    <w:rsid w:val="00212918"/>
    <w:rsid w:val="00214FE3"/>
    <w:rsid w:val="0023416A"/>
    <w:rsid w:val="0025481F"/>
    <w:rsid w:val="0026225D"/>
    <w:rsid w:val="0026491C"/>
    <w:rsid w:val="00264F31"/>
    <w:rsid w:val="0028191E"/>
    <w:rsid w:val="00295B4A"/>
    <w:rsid w:val="002D13F6"/>
    <w:rsid w:val="002E20B2"/>
    <w:rsid w:val="002F2499"/>
    <w:rsid w:val="0031506A"/>
    <w:rsid w:val="00322E0A"/>
    <w:rsid w:val="0033617C"/>
    <w:rsid w:val="00337FF0"/>
    <w:rsid w:val="00342013"/>
    <w:rsid w:val="00342153"/>
    <w:rsid w:val="00342756"/>
    <w:rsid w:val="00346F6A"/>
    <w:rsid w:val="003800C9"/>
    <w:rsid w:val="003805BD"/>
    <w:rsid w:val="00390945"/>
    <w:rsid w:val="003952E7"/>
    <w:rsid w:val="003A2DA1"/>
    <w:rsid w:val="003A746A"/>
    <w:rsid w:val="003C58A1"/>
    <w:rsid w:val="003D2D55"/>
    <w:rsid w:val="003F76A7"/>
    <w:rsid w:val="00417711"/>
    <w:rsid w:val="004213A5"/>
    <w:rsid w:val="00427A26"/>
    <w:rsid w:val="00446870"/>
    <w:rsid w:val="004512AA"/>
    <w:rsid w:val="00466343"/>
    <w:rsid w:val="004678AE"/>
    <w:rsid w:val="004A34DF"/>
    <w:rsid w:val="004C2021"/>
    <w:rsid w:val="004C531B"/>
    <w:rsid w:val="004C706D"/>
    <w:rsid w:val="004E3BCB"/>
    <w:rsid w:val="004E4232"/>
    <w:rsid w:val="004F4D9D"/>
    <w:rsid w:val="00507365"/>
    <w:rsid w:val="005235D8"/>
    <w:rsid w:val="00536048"/>
    <w:rsid w:val="00543EBB"/>
    <w:rsid w:val="005810C2"/>
    <w:rsid w:val="0058198E"/>
    <w:rsid w:val="00583B09"/>
    <w:rsid w:val="00586A7A"/>
    <w:rsid w:val="005A05A9"/>
    <w:rsid w:val="005A189C"/>
    <w:rsid w:val="005B4BD7"/>
    <w:rsid w:val="005C050C"/>
    <w:rsid w:val="005C4ECB"/>
    <w:rsid w:val="005C5E2B"/>
    <w:rsid w:val="005E110F"/>
    <w:rsid w:val="006037F6"/>
    <w:rsid w:val="0060548F"/>
    <w:rsid w:val="0060685D"/>
    <w:rsid w:val="0063673A"/>
    <w:rsid w:val="006473AC"/>
    <w:rsid w:val="00655AA8"/>
    <w:rsid w:val="00661152"/>
    <w:rsid w:val="00664AC5"/>
    <w:rsid w:val="00672523"/>
    <w:rsid w:val="006A5E4E"/>
    <w:rsid w:val="006F48EA"/>
    <w:rsid w:val="00704CD4"/>
    <w:rsid w:val="007110E6"/>
    <w:rsid w:val="00711E3A"/>
    <w:rsid w:val="00712005"/>
    <w:rsid w:val="00724745"/>
    <w:rsid w:val="00764B85"/>
    <w:rsid w:val="007757C3"/>
    <w:rsid w:val="00777E99"/>
    <w:rsid w:val="007A75AC"/>
    <w:rsid w:val="007F1011"/>
    <w:rsid w:val="007F5189"/>
    <w:rsid w:val="00813577"/>
    <w:rsid w:val="0081797D"/>
    <w:rsid w:val="00820371"/>
    <w:rsid w:val="008244F4"/>
    <w:rsid w:val="008251D4"/>
    <w:rsid w:val="0083128F"/>
    <w:rsid w:val="008E0C58"/>
    <w:rsid w:val="008E2B6D"/>
    <w:rsid w:val="008F0969"/>
    <w:rsid w:val="008F4D7F"/>
    <w:rsid w:val="00912CE1"/>
    <w:rsid w:val="009257FA"/>
    <w:rsid w:val="00944C33"/>
    <w:rsid w:val="00975B7B"/>
    <w:rsid w:val="0098414B"/>
    <w:rsid w:val="009A0DBC"/>
    <w:rsid w:val="009A12DE"/>
    <w:rsid w:val="009E4098"/>
    <w:rsid w:val="009E59F0"/>
    <w:rsid w:val="009E7E53"/>
    <w:rsid w:val="00A040E7"/>
    <w:rsid w:val="00A12DB1"/>
    <w:rsid w:val="00A278D2"/>
    <w:rsid w:val="00A500CD"/>
    <w:rsid w:val="00A5124B"/>
    <w:rsid w:val="00A616BF"/>
    <w:rsid w:val="00A6322D"/>
    <w:rsid w:val="00A65328"/>
    <w:rsid w:val="00A9072F"/>
    <w:rsid w:val="00AA1A10"/>
    <w:rsid w:val="00AA2F95"/>
    <w:rsid w:val="00AF1C01"/>
    <w:rsid w:val="00B03415"/>
    <w:rsid w:val="00B038EE"/>
    <w:rsid w:val="00B25BAB"/>
    <w:rsid w:val="00B2763D"/>
    <w:rsid w:val="00B44778"/>
    <w:rsid w:val="00B50B8B"/>
    <w:rsid w:val="00B573FE"/>
    <w:rsid w:val="00B60DFF"/>
    <w:rsid w:val="00B74CD8"/>
    <w:rsid w:val="00BA10C5"/>
    <w:rsid w:val="00BA5059"/>
    <w:rsid w:val="00BD682F"/>
    <w:rsid w:val="00BF31B9"/>
    <w:rsid w:val="00C07D24"/>
    <w:rsid w:val="00C10366"/>
    <w:rsid w:val="00C272ED"/>
    <w:rsid w:val="00C405D5"/>
    <w:rsid w:val="00C40C75"/>
    <w:rsid w:val="00C65E75"/>
    <w:rsid w:val="00C67677"/>
    <w:rsid w:val="00C941FF"/>
    <w:rsid w:val="00CB2F37"/>
    <w:rsid w:val="00CD0D80"/>
    <w:rsid w:val="00CF190B"/>
    <w:rsid w:val="00CF5E3A"/>
    <w:rsid w:val="00D41ED0"/>
    <w:rsid w:val="00D43776"/>
    <w:rsid w:val="00D45EB7"/>
    <w:rsid w:val="00D57E2B"/>
    <w:rsid w:val="00D6157D"/>
    <w:rsid w:val="00D95E52"/>
    <w:rsid w:val="00DC0F03"/>
    <w:rsid w:val="00DE2D9C"/>
    <w:rsid w:val="00E05BEE"/>
    <w:rsid w:val="00E1377B"/>
    <w:rsid w:val="00E24549"/>
    <w:rsid w:val="00E25B79"/>
    <w:rsid w:val="00E55794"/>
    <w:rsid w:val="00E8163C"/>
    <w:rsid w:val="00E83091"/>
    <w:rsid w:val="00E907CF"/>
    <w:rsid w:val="00E9724E"/>
    <w:rsid w:val="00E97577"/>
    <w:rsid w:val="00EE7DEB"/>
    <w:rsid w:val="00F00EC4"/>
    <w:rsid w:val="00F109DD"/>
    <w:rsid w:val="00F13033"/>
    <w:rsid w:val="00F40A86"/>
    <w:rsid w:val="00F43E9E"/>
    <w:rsid w:val="00F806D4"/>
    <w:rsid w:val="00F94BCC"/>
    <w:rsid w:val="00F959B9"/>
    <w:rsid w:val="00F96F92"/>
    <w:rsid w:val="00FA44A2"/>
    <w:rsid w:val="00FB7965"/>
    <w:rsid w:val="00FD40E2"/>
    <w:rsid w:val="00FE3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BC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91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55AA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17C61"/>
    <w:pPr>
      <w:ind w:left="720"/>
      <w:contextualSpacing/>
    </w:pPr>
  </w:style>
  <w:style w:type="paragraph" w:styleId="a5">
    <w:name w:val="header"/>
    <w:basedOn w:val="a"/>
    <w:link w:val="a6"/>
    <w:uiPriority w:val="99"/>
    <w:unhideWhenUsed/>
    <w:rsid w:val="00CD0D80"/>
    <w:pPr>
      <w:tabs>
        <w:tab w:val="center" w:pos="4677"/>
        <w:tab w:val="right" w:pos="9355"/>
      </w:tabs>
    </w:pPr>
  </w:style>
  <w:style w:type="character" w:customStyle="1" w:styleId="a6">
    <w:name w:val="Верхний колонтитул Знак"/>
    <w:basedOn w:val="a0"/>
    <w:link w:val="a5"/>
    <w:uiPriority w:val="99"/>
    <w:rsid w:val="00CD0D80"/>
  </w:style>
  <w:style w:type="paragraph" w:styleId="a7">
    <w:name w:val="footer"/>
    <w:basedOn w:val="a"/>
    <w:link w:val="a8"/>
    <w:uiPriority w:val="99"/>
    <w:unhideWhenUsed/>
    <w:rsid w:val="00CD0D80"/>
    <w:pPr>
      <w:tabs>
        <w:tab w:val="center" w:pos="4677"/>
        <w:tab w:val="right" w:pos="9355"/>
      </w:tabs>
    </w:pPr>
  </w:style>
  <w:style w:type="character" w:customStyle="1" w:styleId="a8">
    <w:name w:val="Нижний колонтитул Знак"/>
    <w:basedOn w:val="a0"/>
    <w:link w:val="a7"/>
    <w:uiPriority w:val="99"/>
    <w:rsid w:val="00CD0D80"/>
  </w:style>
  <w:style w:type="character" w:styleId="a9">
    <w:name w:val="annotation reference"/>
    <w:basedOn w:val="a0"/>
    <w:uiPriority w:val="99"/>
    <w:semiHidden/>
    <w:unhideWhenUsed/>
    <w:rsid w:val="00B2763D"/>
    <w:rPr>
      <w:sz w:val="16"/>
      <w:szCs w:val="16"/>
    </w:rPr>
  </w:style>
  <w:style w:type="paragraph" w:styleId="aa">
    <w:name w:val="annotation text"/>
    <w:basedOn w:val="a"/>
    <w:link w:val="ab"/>
    <w:uiPriority w:val="99"/>
    <w:semiHidden/>
    <w:unhideWhenUsed/>
    <w:rsid w:val="00B2763D"/>
    <w:rPr>
      <w:sz w:val="20"/>
      <w:szCs w:val="20"/>
    </w:rPr>
  </w:style>
  <w:style w:type="character" w:customStyle="1" w:styleId="ab">
    <w:name w:val="Текст примечания Знак"/>
    <w:basedOn w:val="a0"/>
    <w:link w:val="aa"/>
    <w:uiPriority w:val="99"/>
    <w:semiHidden/>
    <w:rsid w:val="00B2763D"/>
    <w:rPr>
      <w:sz w:val="20"/>
      <w:szCs w:val="20"/>
    </w:rPr>
  </w:style>
  <w:style w:type="paragraph" w:styleId="ac">
    <w:name w:val="annotation subject"/>
    <w:basedOn w:val="aa"/>
    <w:next w:val="aa"/>
    <w:link w:val="ad"/>
    <w:uiPriority w:val="99"/>
    <w:semiHidden/>
    <w:unhideWhenUsed/>
    <w:rsid w:val="00B2763D"/>
    <w:rPr>
      <w:b/>
      <w:bCs/>
    </w:rPr>
  </w:style>
  <w:style w:type="character" w:customStyle="1" w:styleId="ad">
    <w:name w:val="Тема примечания Знак"/>
    <w:basedOn w:val="ab"/>
    <w:link w:val="ac"/>
    <w:uiPriority w:val="99"/>
    <w:semiHidden/>
    <w:rsid w:val="00B2763D"/>
    <w:rPr>
      <w:b/>
      <w:bCs/>
      <w:sz w:val="20"/>
      <w:szCs w:val="20"/>
    </w:rPr>
  </w:style>
  <w:style w:type="paragraph" w:styleId="ae">
    <w:name w:val="Balloon Text"/>
    <w:basedOn w:val="a"/>
    <w:link w:val="af"/>
    <w:uiPriority w:val="99"/>
    <w:semiHidden/>
    <w:unhideWhenUsed/>
    <w:rsid w:val="00B2763D"/>
    <w:rPr>
      <w:rFonts w:ascii="Tahoma" w:hAnsi="Tahoma" w:cs="Tahoma"/>
      <w:sz w:val="16"/>
      <w:szCs w:val="16"/>
    </w:rPr>
  </w:style>
  <w:style w:type="character" w:customStyle="1" w:styleId="af">
    <w:name w:val="Текст выноски Знак"/>
    <w:basedOn w:val="a0"/>
    <w:link w:val="ae"/>
    <w:uiPriority w:val="99"/>
    <w:semiHidden/>
    <w:rsid w:val="00B2763D"/>
    <w:rPr>
      <w:rFonts w:ascii="Tahoma" w:hAnsi="Tahoma" w:cs="Tahoma"/>
      <w:sz w:val="16"/>
      <w:szCs w:val="16"/>
    </w:rPr>
  </w:style>
  <w:style w:type="paragraph" w:styleId="af0">
    <w:name w:val="footnote text"/>
    <w:basedOn w:val="a"/>
    <w:link w:val="af1"/>
    <w:uiPriority w:val="99"/>
    <w:semiHidden/>
    <w:unhideWhenUsed/>
    <w:rsid w:val="00777E99"/>
    <w:rPr>
      <w:sz w:val="20"/>
      <w:szCs w:val="20"/>
    </w:rPr>
  </w:style>
  <w:style w:type="character" w:customStyle="1" w:styleId="af1">
    <w:name w:val="Текст сноски Знак"/>
    <w:basedOn w:val="a0"/>
    <w:link w:val="af0"/>
    <w:uiPriority w:val="99"/>
    <w:semiHidden/>
    <w:rsid w:val="00777E99"/>
    <w:rPr>
      <w:sz w:val="20"/>
      <w:szCs w:val="20"/>
    </w:rPr>
  </w:style>
  <w:style w:type="character" w:styleId="af2">
    <w:name w:val="footnote reference"/>
    <w:basedOn w:val="a0"/>
    <w:uiPriority w:val="99"/>
    <w:semiHidden/>
    <w:unhideWhenUsed/>
    <w:rsid w:val="00777E99"/>
    <w:rPr>
      <w:vertAlign w:val="superscript"/>
    </w:rPr>
  </w:style>
  <w:style w:type="character" w:customStyle="1" w:styleId="a4">
    <w:name w:val="Абзац списка Знак"/>
    <w:link w:val="a3"/>
    <w:uiPriority w:val="34"/>
    <w:rsid w:val="009E4098"/>
  </w:style>
  <w:style w:type="character" w:styleId="af3">
    <w:name w:val="Hyperlink"/>
    <w:basedOn w:val="a0"/>
    <w:uiPriority w:val="99"/>
    <w:unhideWhenUsed/>
    <w:rsid w:val="00B50B8B"/>
    <w:rPr>
      <w:color w:val="0000FF" w:themeColor="hyperlink"/>
      <w:u w:val="single"/>
    </w:rPr>
  </w:style>
  <w:style w:type="character" w:customStyle="1" w:styleId="hgkelc">
    <w:name w:val="hgkelc"/>
    <w:basedOn w:val="a0"/>
    <w:rsid w:val="00C67677"/>
  </w:style>
  <w:style w:type="paragraph" w:styleId="af4">
    <w:name w:val="Normal (Web)"/>
    <w:basedOn w:val="a"/>
    <w:uiPriority w:val="99"/>
    <w:unhideWhenUsed/>
    <w:rsid w:val="00655AA8"/>
    <w:pPr>
      <w:spacing w:before="100" w:beforeAutospacing="1" w:after="100" w:afterAutospacing="1"/>
    </w:pPr>
  </w:style>
  <w:style w:type="character" w:customStyle="1" w:styleId="20">
    <w:name w:val="Заголовок 2 Знак"/>
    <w:basedOn w:val="a0"/>
    <w:link w:val="2"/>
    <w:uiPriority w:val="9"/>
    <w:rsid w:val="00655AA8"/>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2744">
      <w:bodyDiv w:val="1"/>
      <w:marLeft w:val="0"/>
      <w:marRight w:val="0"/>
      <w:marTop w:val="0"/>
      <w:marBottom w:val="0"/>
      <w:divBdr>
        <w:top w:val="none" w:sz="0" w:space="0" w:color="auto"/>
        <w:left w:val="none" w:sz="0" w:space="0" w:color="auto"/>
        <w:bottom w:val="none" w:sz="0" w:space="0" w:color="auto"/>
        <w:right w:val="none" w:sz="0" w:space="0" w:color="auto"/>
      </w:divBdr>
    </w:div>
    <w:div w:id="232665069">
      <w:bodyDiv w:val="1"/>
      <w:marLeft w:val="0"/>
      <w:marRight w:val="0"/>
      <w:marTop w:val="0"/>
      <w:marBottom w:val="0"/>
      <w:divBdr>
        <w:top w:val="none" w:sz="0" w:space="0" w:color="auto"/>
        <w:left w:val="none" w:sz="0" w:space="0" w:color="auto"/>
        <w:bottom w:val="none" w:sz="0" w:space="0" w:color="auto"/>
        <w:right w:val="none" w:sz="0" w:space="0" w:color="auto"/>
      </w:divBdr>
    </w:div>
    <w:div w:id="288510672">
      <w:bodyDiv w:val="1"/>
      <w:marLeft w:val="0"/>
      <w:marRight w:val="0"/>
      <w:marTop w:val="0"/>
      <w:marBottom w:val="0"/>
      <w:divBdr>
        <w:top w:val="none" w:sz="0" w:space="0" w:color="auto"/>
        <w:left w:val="none" w:sz="0" w:space="0" w:color="auto"/>
        <w:bottom w:val="none" w:sz="0" w:space="0" w:color="auto"/>
        <w:right w:val="none" w:sz="0" w:space="0" w:color="auto"/>
      </w:divBdr>
    </w:div>
    <w:div w:id="422772751">
      <w:bodyDiv w:val="1"/>
      <w:marLeft w:val="0"/>
      <w:marRight w:val="0"/>
      <w:marTop w:val="0"/>
      <w:marBottom w:val="0"/>
      <w:divBdr>
        <w:top w:val="none" w:sz="0" w:space="0" w:color="auto"/>
        <w:left w:val="none" w:sz="0" w:space="0" w:color="auto"/>
        <w:bottom w:val="none" w:sz="0" w:space="0" w:color="auto"/>
        <w:right w:val="none" w:sz="0" w:space="0" w:color="auto"/>
      </w:divBdr>
    </w:div>
    <w:div w:id="476607159">
      <w:bodyDiv w:val="1"/>
      <w:marLeft w:val="0"/>
      <w:marRight w:val="0"/>
      <w:marTop w:val="0"/>
      <w:marBottom w:val="0"/>
      <w:divBdr>
        <w:top w:val="none" w:sz="0" w:space="0" w:color="auto"/>
        <w:left w:val="none" w:sz="0" w:space="0" w:color="auto"/>
        <w:bottom w:val="none" w:sz="0" w:space="0" w:color="auto"/>
        <w:right w:val="none" w:sz="0" w:space="0" w:color="auto"/>
      </w:divBdr>
    </w:div>
    <w:div w:id="847476206">
      <w:bodyDiv w:val="1"/>
      <w:marLeft w:val="0"/>
      <w:marRight w:val="0"/>
      <w:marTop w:val="0"/>
      <w:marBottom w:val="0"/>
      <w:divBdr>
        <w:top w:val="none" w:sz="0" w:space="0" w:color="auto"/>
        <w:left w:val="none" w:sz="0" w:space="0" w:color="auto"/>
        <w:bottom w:val="none" w:sz="0" w:space="0" w:color="auto"/>
        <w:right w:val="none" w:sz="0" w:space="0" w:color="auto"/>
      </w:divBdr>
    </w:div>
    <w:div w:id="986083474">
      <w:bodyDiv w:val="1"/>
      <w:marLeft w:val="0"/>
      <w:marRight w:val="0"/>
      <w:marTop w:val="0"/>
      <w:marBottom w:val="0"/>
      <w:divBdr>
        <w:top w:val="none" w:sz="0" w:space="0" w:color="auto"/>
        <w:left w:val="none" w:sz="0" w:space="0" w:color="auto"/>
        <w:bottom w:val="none" w:sz="0" w:space="0" w:color="auto"/>
        <w:right w:val="none" w:sz="0" w:space="0" w:color="auto"/>
      </w:divBdr>
    </w:div>
    <w:div w:id="998769236">
      <w:bodyDiv w:val="1"/>
      <w:marLeft w:val="0"/>
      <w:marRight w:val="0"/>
      <w:marTop w:val="0"/>
      <w:marBottom w:val="0"/>
      <w:divBdr>
        <w:top w:val="none" w:sz="0" w:space="0" w:color="auto"/>
        <w:left w:val="none" w:sz="0" w:space="0" w:color="auto"/>
        <w:bottom w:val="none" w:sz="0" w:space="0" w:color="auto"/>
        <w:right w:val="none" w:sz="0" w:space="0" w:color="auto"/>
      </w:divBdr>
    </w:div>
    <w:div w:id="1052970987">
      <w:bodyDiv w:val="1"/>
      <w:marLeft w:val="0"/>
      <w:marRight w:val="0"/>
      <w:marTop w:val="0"/>
      <w:marBottom w:val="0"/>
      <w:divBdr>
        <w:top w:val="none" w:sz="0" w:space="0" w:color="auto"/>
        <w:left w:val="none" w:sz="0" w:space="0" w:color="auto"/>
        <w:bottom w:val="none" w:sz="0" w:space="0" w:color="auto"/>
        <w:right w:val="none" w:sz="0" w:space="0" w:color="auto"/>
      </w:divBdr>
    </w:div>
    <w:div w:id="1364478876">
      <w:bodyDiv w:val="1"/>
      <w:marLeft w:val="0"/>
      <w:marRight w:val="0"/>
      <w:marTop w:val="0"/>
      <w:marBottom w:val="0"/>
      <w:divBdr>
        <w:top w:val="none" w:sz="0" w:space="0" w:color="auto"/>
        <w:left w:val="none" w:sz="0" w:space="0" w:color="auto"/>
        <w:bottom w:val="none" w:sz="0" w:space="0" w:color="auto"/>
        <w:right w:val="none" w:sz="0" w:space="0" w:color="auto"/>
      </w:divBdr>
    </w:div>
    <w:div w:id="1429740701">
      <w:bodyDiv w:val="1"/>
      <w:marLeft w:val="0"/>
      <w:marRight w:val="0"/>
      <w:marTop w:val="0"/>
      <w:marBottom w:val="0"/>
      <w:divBdr>
        <w:top w:val="none" w:sz="0" w:space="0" w:color="auto"/>
        <w:left w:val="none" w:sz="0" w:space="0" w:color="auto"/>
        <w:bottom w:val="none" w:sz="0" w:space="0" w:color="auto"/>
        <w:right w:val="none" w:sz="0" w:space="0" w:color="auto"/>
      </w:divBdr>
      <w:divsChild>
        <w:div w:id="1181042482">
          <w:marLeft w:val="720"/>
          <w:marRight w:val="0"/>
          <w:marTop w:val="72"/>
          <w:marBottom w:val="0"/>
          <w:divBdr>
            <w:top w:val="none" w:sz="0" w:space="0" w:color="auto"/>
            <w:left w:val="none" w:sz="0" w:space="0" w:color="auto"/>
            <w:bottom w:val="none" w:sz="0" w:space="0" w:color="auto"/>
            <w:right w:val="none" w:sz="0" w:space="0" w:color="auto"/>
          </w:divBdr>
        </w:div>
        <w:div w:id="1387144484">
          <w:marLeft w:val="720"/>
          <w:marRight w:val="0"/>
          <w:marTop w:val="72"/>
          <w:marBottom w:val="0"/>
          <w:divBdr>
            <w:top w:val="none" w:sz="0" w:space="0" w:color="auto"/>
            <w:left w:val="none" w:sz="0" w:space="0" w:color="auto"/>
            <w:bottom w:val="none" w:sz="0" w:space="0" w:color="auto"/>
            <w:right w:val="none" w:sz="0" w:space="0" w:color="auto"/>
          </w:divBdr>
        </w:div>
        <w:div w:id="784277204">
          <w:marLeft w:val="720"/>
          <w:marRight w:val="0"/>
          <w:marTop w:val="72"/>
          <w:marBottom w:val="0"/>
          <w:divBdr>
            <w:top w:val="none" w:sz="0" w:space="0" w:color="auto"/>
            <w:left w:val="none" w:sz="0" w:space="0" w:color="auto"/>
            <w:bottom w:val="none" w:sz="0" w:space="0" w:color="auto"/>
            <w:right w:val="none" w:sz="0" w:space="0" w:color="auto"/>
          </w:divBdr>
        </w:div>
        <w:div w:id="1797134623">
          <w:marLeft w:val="720"/>
          <w:marRight w:val="0"/>
          <w:marTop w:val="72"/>
          <w:marBottom w:val="0"/>
          <w:divBdr>
            <w:top w:val="none" w:sz="0" w:space="0" w:color="auto"/>
            <w:left w:val="none" w:sz="0" w:space="0" w:color="auto"/>
            <w:bottom w:val="none" w:sz="0" w:space="0" w:color="auto"/>
            <w:right w:val="none" w:sz="0" w:space="0" w:color="auto"/>
          </w:divBdr>
        </w:div>
      </w:divsChild>
    </w:div>
    <w:div w:id="1494027212">
      <w:bodyDiv w:val="1"/>
      <w:marLeft w:val="0"/>
      <w:marRight w:val="0"/>
      <w:marTop w:val="0"/>
      <w:marBottom w:val="0"/>
      <w:divBdr>
        <w:top w:val="none" w:sz="0" w:space="0" w:color="auto"/>
        <w:left w:val="none" w:sz="0" w:space="0" w:color="auto"/>
        <w:bottom w:val="none" w:sz="0" w:space="0" w:color="auto"/>
        <w:right w:val="none" w:sz="0" w:space="0" w:color="auto"/>
      </w:divBdr>
    </w:div>
    <w:div w:id="1665545191">
      <w:bodyDiv w:val="1"/>
      <w:marLeft w:val="0"/>
      <w:marRight w:val="0"/>
      <w:marTop w:val="0"/>
      <w:marBottom w:val="0"/>
      <w:divBdr>
        <w:top w:val="none" w:sz="0" w:space="0" w:color="auto"/>
        <w:left w:val="none" w:sz="0" w:space="0" w:color="auto"/>
        <w:bottom w:val="none" w:sz="0" w:space="0" w:color="auto"/>
        <w:right w:val="none" w:sz="0" w:space="0" w:color="auto"/>
      </w:divBdr>
    </w:div>
    <w:div w:id="1684746625">
      <w:bodyDiv w:val="1"/>
      <w:marLeft w:val="0"/>
      <w:marRight w:val="0"/>
      <w:marTop w:val="0"/>
      <w:marBottom w:val="0"/>
      <w:divBdr>
        <w:top w:val="none" w:sz="0" w:space="0" w:color="auto"/>
        <w:left w:val="none" w:sz="0" w:space="0" w:color="auto"/>
        <w:bottom w:val="none" w:sz="0" w:space="0" w:color="auto"/>
        <w:right w:val="none" w:sz="0" w:space="0" w:color="auto"/>
      </w:divBdr>
    </w:div>
    <w:div w:id="1781102504">
      <w:bodyDiv w:val="1"/>
      <w:marLeft w:val="0"/>
      <w:marRight w:val="0"/>
      <w:marTop w:val="0"/>
      <w:marBottom w:val="0"/>
      <w:divBdr>
        <w:top w:val="none" w:sz="0" w:space="0" w:color="auto"/>
        <w:left w:val="none" w:sz="0" w:space="0" w:color="auto"/>
        <w:bottom w:val="none" w:sz="0" w:space="0" w:color="auto"/>
        <w:right w:val="none" w:sz="0" w:space="0" w:color="auto"/>
      </w:divBdr>
    </w:div>
    <w:div w:id="1979411431">
      <w:bodyDiv w:val="1"/>
      <w:marLeft w:val="0"/>
      <w:marRight w:val="0"/>
      <w:marTop w:val="0"/>
      <w:marBottom w:val="0"/>
      <w:divBdr>
        <w:top w:val="none" w:sz="0" w:space="0" w:color="auto"/>
        <w:left w:val="none" w:sz="0" w:space="0" w:color="auto"/>
        <w:bottom w:val="none" w:sz="0" w:space="0" w:color="auto"/>
        <w:right w:val="none" w:sz="0" w:space="0" w:color="auto"/>
      </w:divBdr>
    </w:div>
    <w:div w:id="21273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9DBCC-17B9-4228-82DB-CFF4C574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2743</Words>
  <Characters>15638</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2023-05-30T07:48:00Z</dcterms:created>
  <dcterms:modified xsi:type="dcterms:W3CDTF">2023-05-30T07:48:00Z</dcterms:modified>
</cp:coreProperties>
</file>